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34" w:rsidRPr="009A7737" w:rsidRDefault="00736FAA" w:rsidP="00431834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  <w:r w:rsidRPr="0043183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334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34" w:rsidRPr="009A7737" w:rsidRDefault="00431834" w:rsidP="004318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9A7737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ДЕПАРТАМЕНТ ПО ЧРЕЗВЫЧАЙНЫМ СИТУАЦИЯМ        КЕМЕРОВСКОЙ ОБЛАСТИ</w:t>
      </w:r>
    </w:p>
    <w:p w:rsidR="00431834" w:rsidRPr="009A7737" w:rsidRDefault="00431834" w:rsidP="0043183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1834" w:rsidRPr="009A7737" w:rsidRDefault="00431834" w:rsidP="00431834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A7737">
        <w:rPr>
          <w:rFonts w:ascii="Times New Roman" w:hAnsi="Times New Roman"/>
          <w:bCs/>
          <w:sz w:val="28"/>
          <w:szCs w:val="28"/>
          <w:lang w:eastAsia="ru-RU"/>
        </w:rPr>
        <w:t>ПРИКАЗ</w:t>
      </w:r>
    </w:p>
    <w:p w:rsidR="00431834" w:rsidRPr="009A7737" w:rsidRDefault="00431834" w:rsidP="00431834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31834" w:rsidRPr="009A7737" w:rsidRDefault="00431834" w:rsidP="0043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7737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DC1959">
        <w:rPr>
          <w:rFonts w:ascii="Times New Roman" w:hAnsi="Times New Roman"/>
          <w:sz w:val="28"/>
          <w:szCs w:val="28"/>
          <w:lang w:eastAsia="ru-RU"/>
        </w:rPr>
        <w:t>23</w:t>
      </w:r>
      <w:r w:rsidRPr="009A7737">
        <w:rPr>
          <w:rFonts w:ascii="Times New Roman" w:hAnsi="Times New Roman"/>
          <w:sz w:val="28"/>
          <w:szCs w:val="28"/>
          <w:lang w:eastAsia="ru-RU"/>
        </w:rPr>
        <w:t xml:space="preserve"> июля 2018 г.   №</w:t>
      </w:r>
      <w:r w:rsidR="00D30BF1">
        <w:rPr>
          <w:rFonts w:ascii="Times New Roman" w:hAnsi="Times New Roman"/>
          <w:sz w:val="28"/>
          <w:szCs w:val="28"/>
          <w:lang w:eastAsia="ru-RU"/>
        </w:rPr>
        <w:t xml:space="preserve"> 54</w:t>
      </w:r>
      <w:r w:rsidRPr="009A77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1834" w:rsidRPr="009A7737" w:rsidRDefault="00431834" w:rsidP="0043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737">
        <w:rPr>
          <w:rFonts w:ascii="Times New Roman" w:hAnsi="Times New Roman"/>
          <w:sz w:val="24"/>
          <w:szCs w:val="24"/>
          <w:lang w:eastAsia="ru-RU"/>
        </w:rPr>
        <w:t>г. Кемерово</w:t>
      </w:r>
    </w:p>
    <w:p w:rsidR="00431834" w:rsidRPr="009A7737" w:rsidRDefault="00431834" w:rsidP="004318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1834" w:rsidRPr="009A7737" w:rsidRDefault="00431834" w:rsidP="004318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61F2" w:rsidRDefault="00431834" w:rsidP="00E1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737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9A7737">
        <w:rPr>
          <w:rFonts w:ascii="Times New Roman" w:hAnsi="Times New Roman"/>
          <w:b/>
          <w:bCs/>
          <w:sz w:val="28"/>
          <w:szCs w:val="28"/>
        </w:rPr>
        <w:t>оложения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1834">
        <w:rPr>
          <w:rFonts w:ascii="Times New Roman" w:hAnsi="Times New Roman"/>
          <w:b/>
          <w:bCs/>
          <w:sz w:val="28"/>
          <w:szCs w:val="28"/>
        </w:rPr>
        <w:t xml:space="preserve">о правилах документооборота </w:t>
      </w:r>
    </w:p>
    <w:p w:rsidR="00431834" w:rsidRDefault="00431834" w:rsidP="00E1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834">
        <w:rPr>
          <w:rFonts w:ascii="Times New Roman" w:hAnsi="Times New Roman"/>
          <w:b/>
          <w:bCs/>
          <w:sz w:val="28"/>
          <w:szCs w:val="28"/>
        </w:rPr>
        <w:t>и технологии обработки учетной информации</w:t>
      </w:r>
      <w:r w:rsidR="0019119F">
        <w:rPr>
          <w:rFonts w:ascii="Times New Roman" w:hAnsi="Times New Roman"/>
          <w:b/>
          <w:bCs/>
          <w:sz w:val="28"/>
          <w:szCs w:val="28"/>
        </w:rPr>
        <w:t xml:space="preserve">, касающейся деятельности финансово-экономического отдела </w:t>
      </w:r>
    </w:p>
    <w:p w:rsidR="00E161F2" w:rsidRDefault="00E161F2" w:rsidP="00E1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1F2" w:rsidRPr="00C462A4" w:rsidRDefault="00E161F2" w:rsidP="00E1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1834" w:rsidRPr="00F937F1" w:rsidRDefault="00431834" w:rsidP="00431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r w:rsidRPr="00F937F1">
        <w:rPr>
          <w:rFonts w:ascii="Times New Roman" w:hAnsi="Times New Roman" w:cs="Calibri"/>
          <w:bCs/>
          <w:sz w:val="28"/>
          <w:szCs w:val="28"/>
          <w:lang w:eastAsia="ru-RU"/>
        </w:rPr>
        <w:tab/>
        <w:t xml:space="preserve">В соответствии с Федеральным Законом от 06.12.2011 № 402-ФЗ «О бухгалтерском учете», </w:t>
      </w:r>
    </w:p>
    <w:p w:rsidR="00431834" w:rsidRPr="00E161F2" w:rsidRDefault="00431834" w:rsidP="00E16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r w:rsidRPr="00F937F1">
        <w:rPr>
          <w:rFonts w:ascii="Times New Roman" w:hAnsi="Times New Roman" w:cs="Calibri"/>
          <w:bCs/>
          <w:sz w:val="28"/>
          <w:szCs w:val="28"/>
          <w:lang w:eastAsia="ru-RU"/>
        </w:rPr>
        <w:t>п р и к а з ы в а ю:</w:t>
      </w:r>
    </w:p>
    <w:p w:rsidR="00431834" w:rsidRPr="00F937F1" w:rsidRDefault="00431834" w:rsidP="0043183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F937F1" w:rsidRPr="00F937F1">
        <w:rPr>
          <w:rFonts w:ascii="Times New Roman" w:hAnsi="Times New Roman"/>
          <w:sz w:val="28"/>
          <w:szCs w:val="28"/>
          <w:lang w:eastAsia="ru-RU"/>
        </w:rPr>
        <w:t xml:space="preserve">прилагаемое </w:t>
      </w:r>
      <w:r w:rsidRPr="00F937F1">
        <w:rPr>
          <w:rFonts w:ascii="Times New Roman" w:hAnsi="Times New Roman"/>
          <w:sz w:val="28"/>
          <w:szCs w:val="28"/>
          <w:lang w:eastAsia="ru-RU"/>
        </w:rPr>
        <w:t>П</w:t>
      </w:r>
      <w:r w:rsidRPr="00F937F1">
        <w:rPr>
          <w:rFonts w:ascii="Times New Roman" w:hAnsi="Times New Roman"/>
          <w:bCs/>
          <w:sz w:val="28"/>
          <w:szCs w:val="28"/>
        </w:rPr>
        <w:t>оложение о правилах документооборота и технологии обработки учетной информации</w:t>
      </w:r>
      <w:r w:rsidR="00D81BB3">
        <w:rPr>
          <w:rFonts w:ascii="Times New Roman" w:hAnsi="Times New Roman"/>
          <w:bCs/>
          <w:sz w:val="28"/>
          <w:szCs w:val="28"/>
        </w:rPr>
        <w:t>,</w:t>
      </w:r>
      <w:r w:rsidRPr="00F937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1BB3" w:rsidRPr="00D81BB3">
        <w:rPr>
          <w:rFonts w:ascii="Times New Roman" w:hAnsi="Times New Roman"/>
          <w:bCs/>
          <w:sz w:val="28"/>
          <w:szCs w:val="28"/>
        </w:rPr>
        <w:t>касающейся деятельности финансово-экономического отдела</w:t>
      </w:r>
      <w:r w:rsidR="00D81BB3" w:rsidRPr="00F937F1">
        <w:rPr>
          <w:rFonts w:ascii="Times New Roman" w:hAnsi="Times New Roman"/>
          <w:sz w:val="28"/>
          <w:szCs w:val="28"/>
        </w:rPr>
        <w:t xml:space="preserve"> </w:t>
      </w:r>
      <w:r w:rsidRPr="00F937F1">
        <w:rPr>
          <w:rFonts w:ascii="Times New Roman" w:hAnsi="Times New Roman"/>
          <w:sz w:val="28"/>
          <w:szCs w:val="28"/>
        </w:rPr>
        <w:t>департамента</w:t>
      </w:r>
      <w:r w:rsidRPr="00F937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37F1">
        <w:rPr>
          <w:rFonts w:ascii="Times New Roman" w:hAnsi="Times New Roman"/>
          <w:sz w:val="28"/>
          <w:szCs w:val="28"/>
        </w:rPr>
        <w:t>по чрезвычайным ситуациям Кемеровской области</w:t>
      </w:r>
      <w:r w:rsidR="006A2014">
        <w:rPr>
          <w:rFonts w:ascii="Times New Roman" w:hAnsi="Times New Roman"/>
          <w:sz w:val="28"/>
          <w:szCs w:val="28"/>
        </w:rPr>
        <w:t xml:space="preserve"> (далее </w:t>
      </w:r>
      <w:r w:rsidR="00872EEB">
        <w:rPr>
          <w:rFonts w:ascii="Times New Roman" w:hAnsi="Times New Roman"/>
          <w:sz w:val="28"/>
          <w:szCs w:val="28"/>
        </w:rPr>
        <w:t>–</w:t>
      </w:r>
      <w:r w:rsidR="00D81BB3">
        <w:rPr>
          <w:rFonts w:ascii="Times New Roman" w:hAnsi="Times New Roman"/>
          <w:sz w:val="28"/>
          <w:szCs w:val="28"/>
        </w:rPr>
        <w:t xml:space="preserve"> </w:t>
      </w:r>
      <w:r w:rsidR="006A2014">
        <w:rPr>
          <w:rFonts w:ascii="Times New Roman" w:hAnsi="Times New Roman"/>
          <w:sz w:val="28"/>
          <w:szCs w:val="28"/>
        </w:rPr>
        <w:t>Положение</w:t>
      </w:r>
      <w:r w:rsidR="00872EEB">
        <w:rPr>
          <w:rFonts w:ascii="Times New Roman" w:hAnsi="Times New Roman"/>
          <w:sz w:val="28"/>
          <w:szCs w:val="28"/>
        </w:rPr>
        <w:t>, департамент</w:t>
      </w:r>
      <w:r w:rsidR="006A2014">
        <w:rPr>
          <w:rFonts w:ascii="Times New Roman" w:hAnsi="Times New Roman"/>
          <w:sz w:val="28"/>
          <w:szCs w:val="28"/>
        </w:rPr>
        <w:t>)</w:t>
      </w:r>
      <w:r w:rsidRPr="00F937F1">
        <w:rPr>
          <w:rFonts w:ascii="Times New Roman" w:hAnsi="Times New Roman"/>
          <w:sz w:val="28"/>
          <w:szCs w:val="28"/>
          <w:lang w:eastAsia="ru-RU"/>
        </w:rPr>
        <w:t>.</w:t>
      </w:r>
    </w:p>
    <w:p w:rsidR="00431834" w:rsidRPr="00F937F1" w:rsidRDefault="00431834" w:rsidP="00431834">
      <w:pPr>
        <w:pStyle w:val="a9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F937F1">
        <w:rPr>
          <w:szCs w:val="28"/>
        </w:rPr>
        <w:t>Ознакомить с Положением должностных л</w:t>
      </w:r>
      <w:r w:rsidR="00E161F2">
        <w:rPr>
          <w:szCs w:val="28"/>
        </w:rPr>
        <w:t>иц в части их касающейся под под</w:t>
      </w:r>
      <w:r w:rsidRPr="00F937F1">
        <w:rPr>
          <w:szCs w:val="28"/>
        </w:rPr>
        <w:t>пись.</w:t>
      </w:r>
    </w:p>
    <w:p w:rsidR="00431834" w:rsidRPr="00F937F1" w:rsidRDefault="00431834" w:rsidP="00431834">
      <w:pPr>
        <w:pStyle w:val="a9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F937F1">
        <w:rPr>
          <w:szCs w:val="28"/>
        </w:rPr>
        <w:t>Контроль за исполнением приказа возложить на начальника финансово-экономического отдела.</w:t>
      </w:r>
    </w:p>
    <w:p w:rsidR="005B58A0" w:rsidRDefault="005B58A0" w:rsidP="00431834">
      <w:pPr>
        <w:pStyle w:val="a9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F937F1">
        <w:rPr>
          <w:szCs w:val="28"/>
        </w:rPr>
        <w:t>Приказ вступает в силу со дня подписания и распространяет свое действие на отношения</w:t>
      </w:r>
      <w:r w:rsidR="00E161F2">
        <w:rPr>
          <w:szCs w:val="28"/>
        </w:rPr>
        <w:t>,</w:t>
      </w:r>
      <w:r w:rsidRPr="00F937F1">
        <w:rPr>
          <w:szCs w:val="28"/>
        </w:rPr>
        <w:t xml:space="preserve"> возникшие с 01.01.2018.</w:t>
      </w:r>
    </w:p>
    <w:p w:rsidR="00431834" w:rsidRDefault="00431834" w:rsidP="004836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1F2" w:rsidRPr="00F937F1" w:rsidRDefault="00E161F2" w:rsidP="004836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834" w:rsidRPr="00F937F1" w:rsidRDefault="00431834" w:rsidP="00431834">
      <w:pPr>
        <w:spacing w:after="0" w:line="360" w:lineRule="auto"/>
        <w:ind w:left="1065" w:hanging="106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7F1">
        <w:rPr>
          <w:rFonts w:ascii="Times New Roman" w:hAnsi="Times New Roman"/>
          <w:sz w:val="28"/>
          <w:szCs w:val="28"/>
          <w:lang w:eastAsia="ru-RU"/>
        </w:rPr>
        <w:t>Начальник департамента</w:t>
      </w:r>
      <w:r w:rsidRPr="00F937F1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F937F1">
        <w:rPr>
          <w:rFonts w:ascii="Times New Roman" w:hAnsi="Times New Roman"/>
          <w:sz w:val="28"/>
          <w:szCs w:val="28"/>
          <w:lang w:eastAsia="ru-RU"/>
        </w:rPr>
        <w:tab/>
      </w:r>
      <w:r w:rsidRPr="00F937F1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F937F1">
        <w:rPr>
          <w:rFonts w:ascii="Times New Roman" w:hAnsi="Times New Roman"/>
          <w:sz w:val="28"/>
          <w:szCs w:val="28"/>
          <w:lang w:eastAsia="ru-RU"/>
        </w:rPr>
        <w:tab/>
      </w:r>
      <w:r w:rsidRPr="00F937F1">
        <w:rPr>
          <w:rFonts w:ascii="Times New Roman" w:hAnsi="Times New Roman"/>
          <w:sz w:val="28"/>
          <w:szCs w:val="28"/>
          <w:lang w:eastAsia="ru-RU"/>
        </w:rPr>
        <w:tab/>
        <w:t xml:space="preserve">            К.Ю. Стефанский</w:t>
      </w:r>
    </w:p>
    <w:p w:rsidR="00E161F2" w:rsidRDefault="00E161F2" w:rsidP="00D81B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1BB3" w:rsidRDefault="00D81BB3" w:rsidP="00D81B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37F1" w:rsidRPr="00F937F1" w:rsidRDefault="00BD0171" w:rsidP="00F937F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D0171" w:rsidRDefault="00BD0171" w:rsidP="00F937F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 приказу</w:t>
      </w:r>
      <w:r w:rsidR="00F937F1" w:rsidRPr="00F937F1">
        <w:rPr>
          <w:rFonts w:ascii="Times New Roman" w:hAnsi="Times New Roman"/>
          <w:sz w:val="28"/>
          <w:szCs w:val="28"/>
          <w:lang w:eastAsia="ru-RU"/>
        </w:rPr>
        <w:t xml:space="preserve"> департамента </w:t>
      </w:r>
    </w:p>
    <w:p w:rsidR="00F937F1" w:rsidRPr="00F937F1" w:rsidRDefault="00F937F1" w:rsidP="00F937F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7F1">
        <w:rPr>
          <w:rFonts w:ascii="Times New Roman" w:hAnsi="Times New Roman"/>
          <w:sz w:val="28"/>
          <w:szCs w:val="28"/>
          <w:lang w:eastAsia="ru-RU"/>
        </w:rPr>
        <w:t>по чрезвычайным ситуациям Кемеровской области</w:t>
      </w:r>
    </w:p>
    <w:p w:rsidR="00F937F1" w:rsidRPr="00F937F1" w:rsidRDefault="00F937F1" w:rsidP="00F937F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7F1">
        <w:rPr>
          <w:rFonts w:ascii="Times New Roman" w:hAnsi="Times New Roman"/>
          <w:sz w:val="28"/>
          <w:szCs w:val="28"/>
          <w:lang w:eastAsia="ru-RU"/>
        </w:rPr>
        <w:t xml:space="preserve">от   </w:t>
      </w:r>
      <w:r w:rsidR="00DC1959">
        <w:rPr>
          <w:rFonts w:ascii="Times New Roman" w:hAnsi="Times New Roman"/>
          <w:sz w:val="28"/>
          <w:szCs w:val="28"/>
          <w:lang w:eastAsia="ru-RU"/>
        </w:rPr>
        <w:t xml:space="preserve">23 </w:t>
      </w:r>
      <w:r w:rsidRPr="00F937F1">
        <w:rPr>
          <w:rFonts w:ascii="Times New Roman" w:hAnsi="Times New Roman"/>
          <w:sz w:val="28"/>
          <w:szCs w:val="28"/>
          <w:lang w:eastAsia="ru-RU"/>
        </w:rPr>
        <w:t xml:space="preserve">июля 2018 г. № </w:t>
      </w:r>
      <w:r w:rsidR="00D30BF1">
        <w:rPr>
          <w:rFonts w:ascii="Times New Roman" w:hAnsi="Times New Roman"/>
          <w:sz w:val="28"/>
          <w:szCs w:val="28"/>
          <w:lang w:eastAsia="ru-RU"/>
        </w:rPr>
        <w:t>54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C15202" w:rsidRPr="00F937F1" w:rsidTr="00D816C1">
        <w:tc>
          <w:tcPr>
            <w:tcW w:w="4785" w:type="dxa"/>
          </w:tcPr>
          <w:p w:rsidR="00C15202" w:rsidRPr="00F937F1" w:rsidRDefault="00C15202" w:rsidP="00D81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5202" w:rsidRPr="00F937F1" w:rsidRDefault="00C15202" w:rsidP="00D81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202" w:rsidRPr="00CF2019" w:rsidRDefault="00C15202" w:rsidP="003E3343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C15202" w:rsidRPr="00CF2019" w:rsidRDefault="00C15202" w:rsidP="003E3343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CF201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ПОЛОЖЕНИЕ </w:t>
      </w:r>
    </w:p>
    <w:p w:rsidR="00C15202" w:rsidRPr="00D81BB3" w:rsidRDefault="00C15202" w:rsidP="00D81BB3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CF2019">
        <w:rPr>
          <w:rFonts w:ascii="Times New Roman" w:hAnsi="Times New Roman"/>
          <w:bCs/>
          <w:noProof/>
          <w:sz w:val="28"/>
          <w:szCs w:val="28"/>
          <w:lang w:eastAsia="ru-RU"/>
        </w:rPr>
        <w:t>о правилах документооборота и технологии обработки учетной информации</w:t>
      </w:r>
      <w:r w:rsidR="00D81BB3">
        <w:rPr>
          <w:rFonts w:ascii="Times New Roman" w:hAnsi="Times New Roman"/>
          <w:sz w:val="28"/>
          <w:szCs w:val="28"/>
        </w:rPr>
        <w:t>, касающейся</w:t>
      </w:r>
      <w:r w:rsidR="00D81BB3" w:rsidRPr="00D81BB3">
        <w:rPr>
          <w:rFonts w:ascii="Times New Roman" w:hAnsi="Times New Roman"/>
          <w:bCs/>
          <w:sz w:val="28"/>
          <w:szCs w:val="28"/>
        </w:rPr>
        <w:t xml:space="preserve"> деятельности финансово-экономического отдела</w:t>
      </w:r>
      <w:r w:rsidR="00D81BB3" w:rsidRPr="00F937F1">
        <w:rPr>
          <w:rFonts w:ascii="Times New Roman" w:hAnsi="Times New Roman"/>
          <w:sz w:val="28"/>
          <w:szCs w:val="28"/>
        </w:rPr>
        <w:t xml:space="preserve"> департамента</w:t>
      </w:r>
    </w:p>
    <w:p w:rsidR="00872EEB" w:rsidRDefault="00D81BB3" w:rsidP="00BB0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по чрезвычайным ситуациям Кемеровской области</w:t>
      </w:r>
    </w:p>
    <w:p w:rsidR="00D81BB3" w:rsidRDefault="00D81BB3" w:rsidP="00BB01F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15202" w:rsidRPr="00F937F1" w:rsidRDefault="00C15202" w:rsidP="00BB01F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937F1"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BB01F3" w:rsidRPr="00F937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937F1">
        <w:rPr>
          <w:rFonts w:ascii="Times New Roman" w:hAnsi="Times New Roman"/>
          <w:noProof/>
          <w:sz w:val="28"/>
          <w:szCs w:val="28"/>
          <w:lang w:eastAsia="ru-RU"/>
        </w:rPr>
        <w:t>ОБЩИЕ ПОЛОЖЕНИЯ</w:t>
      </w:r>
    </w:p>
    <w:p w:rsidR="003C259A" w:rsidRPr="00F937F1" w:rsidRDefault="003C259A" w:rsidP="00BB01F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15202" w:rsidRPr="00F937F1" w:rsidRDefault="0059633A" w:rsidP="00596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C15202" w:rsidRPr="00F937F1">
        <w:rPr>
          <w:rFonts w:ascii="Times New Roman" w:hAnsi="Times New Roman"/>
          <w:noProof/>
          <w:sz w:val="28"/>
          <w:szCs w:val="28"/>
          <w:lang w:eastAsia="ru-RU"/>
        </w:rPr>
        <w:t>1. Настоящее Положение применяется</w:t>
      </w:r>
      <w:r w:rsidR="00D81BB3">
        <w:rPr>
          <w:rFonts w:ascii="Times New Roman" w:hAnsi="Times New Roman"/>
          <w:noProof/>
          <w:sz w:val="28"/>
          <w:szCs w:val="28"/>
          <w:lang w:eastAsia="ru-RU"/>
        </w:rPr>
        <w:t xml:space="preserve"> в департаменте по чрезвычайным ситуациям Кемеровской области (далее- департамент)</w:t>
      </w:r>
      <w:r w:rsidR="00C15202" w:rsidRPr="00F937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81BB3"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="00C15202" w:rsidRPr="00F937F1">
        <w:rPr>
          <w:rFonts w:ascii="Times New Roman" w:hAnsi="Times New Roman"/>
          <w:noProof/>
          <w:sz w:val="28"/>
          <w:szCs w:val="28"/>
          <w:lang w:eastAsia="ru-RU"/>
        </w:rPr>
        <w:t>в соответствии со ст.</w:t>
      </w:r>
      <w:r w:rsidRPr="00F937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15202" w:rsidRPr="00F937F1">
        <w:rPr>
          <w:rFonts w:ascii="Times New Roman" w:hAnsi="Times New Roman"/>
          <w:noProof/>
          <w:sz w:val="28"/>
          <w:szCs w:val="28"/>
          <w:lang w:eastAsia="ru-RU"/>
        </w:rPr>
        <w:t xml:space="preserve">21 Федерального закона РФ от 06.12.2011 №402-ФЗ «О бухгалтерском учете», </w:t>
      </w:r>
      <w:r w:rsidR="00E161F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15202" w:rsidRPr="00F937F1">
        <w:rPr>
          <w:rFonts w:ascii="Times New Roman" w:hAnsi="Times New Roman"/>
          <w:noProof/>
          <w:sz w:val="28"/>
          <w:szCs w:val="28"/>
          <w:lang w:eastAsia="ru-RU"/>
        </w:rPr>
        <w:t>п.</w:t>
      </w:r>
      <w:r w:rsidRPr="00F937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15202" w:rsidRPr="00F937F1">
        <w:rPr>
          <w:rFonts w:ascii="Times New Roman" w:hAnsi="Times New Roman"/>
          <w:noProof/>
          <w:sz w:val="28"/>
          <w:szCs w:val="28"/>
          <w:lang w:eastAsia="ru-RU"/>
        </w:rPr>
        <w:t>22 СГС «Концептуальные основы бухгалтерского учета и отчетности организаций госсектора», утвержденн</w:t>
      </w:r>
      <w:r w:rsidRPr="00F937F1">
        <w:rPr>
          <w:rFonts w:ascii="Times New Roman" w:hAnsi="Times New Roman"/>
          <w:noProof/>
          <w:sz w:val="28"/>
          <w:szCs w:val="28"/>
          <w:lang w:eastAsia="ru-RU"/>
        </w:rPr>
        <w:t>ого</w:t>
      </w:r>
      <w:r w:rsidR="00C15202" w:rsidRPr="00F937F1">
        <w:rPr>
          <w:rFonts w:ascii="Times New Roman" w:hAnsi="Times New Roman"/>
          <w:noProof/>
          <w:sz w:val="28"/>
          <w:szCs w:val="28"/>
          <w:lang w:eastAsia="ru-RU"/>
        </w:rPr>
        <w:t xml:space="preserve"> приказом Минфин</w:t>
      </w:r>
      <w:r w:rsidR="00E161F2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C15202" w:rsidRPr="00F937F1">
        <w:rPr>
          <w:rFonts w:ascii="Times New Roman" w:hAnsi="Times New Roman"/>
          <w:noProof/>
          <w:sz w:val="28"/>
          <w:szCs w:val="28"/>
          <w:lang w:eastAsia="ru-RU"/>
        </w:rPr>
        <w:t xml:space="preserve"> России от 31.12.2016 №256н (далее – СГС «Концептуальные основы»</w:t>
      </w:r>
      <w:r w:rsidRPr="00F937F1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C15202" w:rsidRPr="00F937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C15202" w:rsidRPr="00F937F1">
        <w:rPr>
          <w:rFonts w:ascii="Times New Roman" w:hAnsi="Times New Roman"/>
          <w:sz w:val="28"/>
          <w:szCs w:val="28"/>
        </w:rPr>
        <w:t>п.</w:t>
      </w:r>
      <w:r w:rsidRPr="00F937F1">
        <w:rPr>
          <w:rFonts w:ascii="Times New Roman" w:hAnsi="Times New Roman"/>
          <w:sz w:val="28"/>
          <w:szCs w:val="28"/>
        </w:rPr>
        <w:t xml:space="preserve"> </w:t>
      </w:r>
      <w:r w:rsidR="00C15202" w:rsidRPr="00F937F1">
        <w:rPr>
          <w:rFonts w:ascii="Times New Roman" w:hAnsi="Times New Roman"/>
          <w:sz w:val="28"/>
          <w:szCs w:val="28"/>
        </w:rPr>
        <w:t>6 приказа Минфина России от 01.12.2010 №157н «Об утверждении Единого плана счетов бухгалтерского учета для органов государственной власти (госорганов), органов местного самоуправления, органов управления государс</w:t>
      </w:r>
      <w:r w:rsidR="00C15202" w:rsidRPr="00F937F1">
        <w:rPr>
          <w:rFonts w:ascii="Times New Roman" w:hAnsi="Times New Roman"/>
          <w:sz w:val="28"/>
          <w:szCs w:val="28"/>
        </w:rPr>
        <w:t>т</w:t>
      </w:r>
      <w:r w:rsidR="00C15202" w:rsidRPr="00F937F1">
        <w:rPr>
          <w:rFonts w:ascii="Times New Roman" w:hAnsi="Times New Roman"/>
          <w:sz w:val="28"/>
          <w:szCs w:val="28"/>
        </w:rPr>
        <w:t>венными внебюджетными фондами, государственных академий наук, государственных (муниципальных) учреждений и Инструкции по его применению» (в ред. приказа Минф</w:t>
      </w:r>
      <w:r w:rsidR="00C15202" w:rsidRPr="00F937F1">
        <w:rPr>
          <w:rFonts w:ascii="Times New Roman" w:hAnsi="Times New Roman"/>
          <w:sz w:val="28"/>
          <w:szCs w:val="28"/>
        </w:rPr>
        <w:t>и</w:t>
      </w:r>
      <w:r w:rsidR="00C15202" w:rsidRPr="00F937F1">
        <w:rPr>
          <w:rFonts w:ascii="Times New Roman" w:hAnsi="Times New Roman"/>
          <w:sz w:val="28"/>
          <w:szCs w:val="28"/>
        </w:rPr>
        <w:t>на Р</w:t>
      </w:r>
      <w:r w:rsidRPr="00F937F1">
        <w:rPr>
          <w:rFonts w:ascii="Times New Roman" w:hAnsi="Times New Roman"/>
          <w:sz w:val="28"/>
          <w:szCs w:val="28"/>
        </w:rPr>
        <w:t>оссии</w:t>
      </w:r>
      <w:r w:rsidR="00C15202" w:rsidRPr="00F937F1">
        <w:rPr>
          <w:rFonts w:ascii="Times New Roman" w:hAnsi="Times New Roman"/>
          <w:sz w:val="28"/>
          <w:szCs w:val="28"/>
        </w:rPr>
        <w:t xml:space="preserve"> от 31.03.2018 №64н) (далее – ЕПС), приказ</w:t>
      </w:r>
      <w:r w:rsidRPr="00F937F1">
        <w:rPr>
          <w:rFonts w:ascii="Times New Roman" w:hAnsi="Times New Roman"/>
          <w:sz w:val="28"/>
          <w:szCs w:val="28"/>
        </w:rPr>
        <w:t>а</w:t>
      </w:r>
      <w:r w:rsidR="00C15202" w:rsidRPr="00F937F1">
        <w:rPr>
          <w:rFonts w:ascii="Times New Roman" w:hAnsi="Times New Roman"/>
          <w:sz w:val="28"/>
          <w:szCs w:val="28"/>
        </w:rPr>
        <w:t xml:space="preserve"> Минф</w:t>
      </w:r>
      <w:r w:rsidR="00E161F2">
        <w:rPr>
          <w:rFonts w:ascii="Times New Roman" w:hAnsi="Times New Roman"/>
          <w:sz w:val="28"/>
          <w:szCs w:val="28"/>
        </w:rPr>
        <w:t>ина России от 30.03.2015 №52н «</w:t>
      </w:r>
      <w:r w:rsidR="00C15202" w:rsidRPr="00F937F1">
        <w:rPr>
          <w:rFonts w:ascii="Times New Roman" w:hAnsi="Times New Roman"/>
          <w:sz w:val="28"/>
          <w:szCs w:val="28"/>
        </w:rPr>
        <w:t>Об утверждении форм первичных учетных документов и регистров бухгалте</w:t>
      </w:r>
      <w:r w:rsidR="00C15202" w:rsidRPr="00F937F1">
        <w:rPr>
          <w:rFonts w:ascii="Times New Roman" w:hAnsi="Times New Roman"/>
          <w:sz w:val="28"/>
          <w:szCs w:val="28"/>
        </w:rPr>
        <w:t>р</w:t>
      </w:r>
      <w:r w:rsidR="00C15202" w:rsidRPr="00F937F1">
        <w:rPr>
          <w:rFonts w:ascii="Times New Roman" w:hAnsi="Times New Roman"/>
          <w:sz w:val="28"/>
          <w:szCs w:val="28"/>
        </w:rPr>
        <w:t>ского учета, применяемых органами государственной власти (государственными орган</w:t>
      </w:r>
      <w:r w:rsidR="00C15202" w:rsidRPr="00F937F1">
        <w:rPr>
          <w:rFonts w:ascii="Times New Roman" w:hAnsi="Times New Roman"/>
          <w:sz w:val="28"/>
          <w:szCs w:val="28"/>
        </w:rPr>
        <w:t>а</w:t>
      </w:r>
      <w:r w:rsidR="00C15202" w:rsidRPr="00F937F1">
        <w:rPr>
          <w:rFonts w:ascii="Times New Roman" w:hAnsi="Times New Roman"/>
          <w:sz w:val="28"/>
          <w:szCs w:val="28"/>
        </w:rPr>
        <w:t>ми), органами местного самоуправления, органами управления государственными вн</w:t>
      </w:r>
      <w:r w:rsidR="00C15202" w:rsidRPr="00F937F1">
        <w:rPr>
          <w:rFonts w:ascii="Times New Roman" w:hAnsi="Times New Roman"/>
          <w:sz w:val="28"/>
          <w:szCs w:val="28"/>
        </w:rPr>
        <w:t>е</w:t>
      </w:r>
      <w:r w:rsidR="00C15202" w:rsidRPr="00F937F1">
        <w:rPr>
          <w:rFonts w:ascii="Times New Roman" w:hAnsi="Times New Roman"/>
          <w:sz w:val="28"/>
          <w:szCs w:val="28"/>
        </w:rPr>
        <w:t>бюджетными фондами, государственными (муниципальными) учреждениями, и методических указа</w:t>
      </w:r>
      <w:r w:rsidR="00A7247C" w:rsidRPr="00F937F1">
        <w:rPr>
          <w:rFonts w:ascii="Times New Roman" w:hAnsi="Times New Roman"/>
          <w:sz w:val="28"/>
          <w:szCs w:val="28"/>
        </w:rPr>
        <w:t>ний по их применению» (далее – П</w:t>
      </w:r>
      <w:r w:rsidR="00C15202" w:rsidRPr="00F937F1">
        <w:rPr>
          <w:rFonts w:ascii="Times New Roman" w:hAnsi="Times New Roman"/>
          <w:sz w:val="28"/>
          <w:szCs w:val="28"/>
        </w:rPr>
        <w:t>р</w:t>
      </w:r>
      <w:r w:rsidR="00C15202" w:rsidRPr="00F937F1">
        <w:rPr>
          <w:rFonts w:ascii="Times New Roman" w:hAnsi="Times New Roman"/>
          <w:sz w:val="28"/>
          <w:szCs w:val="28"/>
        </w:rPr>
        <w:t>и</w:t>
      </w:r>
      <w:r w:rsidR="00C15202" w:rsidRPr="00F937F1">
        <w:rPr>
          <w:rFonts w:ascii="Times New Roman" w:hAnsi="Times New Roman"/>
          <w:sz w:val="28"/>
          <w:szCs w:val="28"/>
        </w:rPr>
        <w:t>каз № 52н).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C15202" w:rsidRPr="00F937F1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="00C15202" w:rsidRPr="00F937F1">
        <w:rPr>
          <w:rFonts w:ascii="Times New Roman" w:hAnsi="Times New Roman"/>
          <w:sz w:val="28"/>
          <w:szCs w:val="28"/>
        </w:rPr>
        <w:t xml:space="preserve"> Цель Положения</w:t>
      </w:r>
      <w:r w:rsidRPr="00F937F1">
        <w:rPr>
          <w:rFonts w:ascii="Times New Roman" w:hAnsi="Times New Roman"/>
          <w:sz w:val="28"/>
          <w:szCs w:val="28"/>
        </w:rPr>
        <w:t xml:space="preserve"> – </w:t>
      </w:r>
      <w:r w:rsidR="00C15202" w:rsidRPr="00F937F1">
        <w:rPr>
          <w:rFonts w:ascii="Times New Roman" w:hAnsi="Times New Roman"/>
          <w:sz w:val="28"/>
          <w:szCs w:val="28"/>
        </w:rPr>
        <w:t xml:space="preserve">установить единые требования к подготовке, обработке, хранению и использованию документов, образующихся в </w:t>
      </w:r>
      <w:r w:rsidR="00D81BB3">
        <w:rPr>
          <w:rFonts w:ascii="Times New Roman" w:hAnsi="Times New Roman"/>
          <w:sz w:val="28"/>
          <w:szCs w:val="28"/>
        </w:rPr>
        <w:t xml:space="preserve">процессе </w:t>
      </w:r>
      <w:r w:rsidR="00C15202" w:rsidRPr="00F937F1">
        <w:rPr>
          <w:rFonts w:ascii="Times New Roman" w:hAnsi="Times New Roman"/>
          <w:sz w:val="28"/>
          <w:szCs w:val="28"/>
        </w:rPr>
        <w:t>деятельности</w:t>
      </w:r>
      <w:r w:rsidR="00D81BB3">
        <w:rPr>
          <w:rFonts w:ascii="Times New Roman" w:hAnsi="Times New Roman"/>
          <w:sz w:val="28"/>
          <w:szCs w:val="28"/>
        </w:rPr>
        <w:t xml:space="preserve"> финансово-экономического отдела</w:t>
      </w:r>
      <w:r w:rsidR="00C15202" w:rsidRPr="00F937F1">
        <w:rPr>
          <w:rFonts w:ascii="Times New Roman" w:hAnsi="Times New Roman"/>
          <w:sz w:val="28"/>
          <w:szCs w:val="28"/>
        </w:rPr>
        <w:t xml:space="preserve"> </w:t>
      </w:r>
      <w:r w:rsidR="00431834" w:rsidRPr="00F937F1">
        <w:rPr>
          <w:rFonts w:ascii="Times New Roman" w:hAnsi="Times New Roman"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1.</w:t>
      </w:r>
      <w:r w:rsidR="00C15202" w:rsidRPr="00F937F1">
        <w:rPr>
          <w:rFonts w:ascii="Times New Roman" w:hAnsi="Times New Roman"/>
          <w:sz w:val="28"/>
          <w:szCs w:val="28"/>
        </w:rPr>
        <w:t xml:space="preserve">3. Положения настоящего документа распространяются на все службы </w:t>
      </w:r>
      <w:r w:rsidR="00431834" w:rsidRPr="00F937F1">
        <w:rPr>
          <w:rFonts w:ascii="Times New Roman" w:hAnsi="Times New Roman"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sz w:val="28"/>
          <w:szCs w:val="28"/>
        </w:rPr>
        <w:t xml:space="preserve"> в части организации документооборота и своевременности предоставления докуме</w:t>
      </w:r>
      <w:r w:rsidR="00C15202" w:rsidRPr="00F937F1">
        <w:rPr>
          <w:rFonts w:ascii="Times New Roman" w:hAnsi="Times New Roman"/>
          <w:sz w:val="28"/>
          <w:szCs w:val="28"/>
        </w:rPr>
        <w:t>н</w:t>
      </w:r>
      <w:r w:rsidR="00C15202" w:rsidRPr="00F937F1">
        <w:rPr>
          <w:rFonts w:ascii="Times New Roman" w:hAnsi="Times New Roman"/>
          <w:sz w:val="28"/>
          <w:szCs w:val="28"/>
        </w:rPr>
        <w:t xml:space="preserve">тов в </w:t>
      </w:r>
      <w:r w:rsidR="00431834" w:rsidRPr="00F937F1">
        <w:rPr>
          <w:rFonts w:ascii="Times New Roman" w:hAnsi="Times New Roman"/>
          <w:sz w:val="28"/>
          <w:szCs w:val="28"/>
        </w:rPr>
        <w:t xml:space="preserve">финансово-экономический отдел </w:t>
      </w:r>
      <w:r w:rsidR="00C15202" w:rsidRPr="00F937F1">
        <w:rPr>
          <w:rFonts w:ascii="Times New Roman" w:hAnsi="Times New Roman"/>
          <w:sz w:val="28"/>
          <w:szCs w:val="28"/>
        </w:rPr>
        <w:t xml:space="preserve">и иные отделы </w:t>
      </w:r>
      <w:r w:rsidR="00431834" w:rsidRPr="00F937F1">
        <w:rPr>
          <w:rFonts w:ascii="Times New Roman" w:hAnsi="Times New Roman"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sz w:val="28"/>
          <w:szCs w:val="28"/>
        </w:rPr>
        <w:t>. Ответственность за организацию и состо</w:t>
      </w:r>
      <w:r w:rsidR="00C15202" w:rsidRPr="00F937F1">
        <w:rPr>
          <w:rFonts w:ascii="Times New Roman" w:hAnsi="Times New Roman"/>
          <w:sz w:val="28"/>
          <w:szCs w:val="28"/>
        </w:rPr>
        <w:t>я</w:t>
      </w:r>
      <w:r w:rsidR="00C15202" w:rsidRPr="00F937F1">
        <w:rPr>
          <w:rFonts w:ascii="Times New Roman" w:hAnsi="Times New Roman"/>
          <w:sz w:val="28"/>
          <w:szCs w:val="28"/>
        </w:rPr>
        <w:t xml:space="preserve">ние делопроизводства, за соблюдение установленного настоящим Положением порядка работы с документами возлагается на начальников </w:t>
      </w:r>
      <w:r w:rsidR="00431834" w:rsidRPr="00F937F1">
        <w:rPr>
          <w:rFonts w:ascii="Times New Roman" w:hAnsi="Times New Roman"/>
          <w:sz w:val="28"/>
          <w:szCs w:val="28"/>
        </w:rPr>
        <w:t>отделов департамента</w:t>
      </w:r>
      <w:r w:rsidR="00C15202"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1.</w:t>
      </w:r>
      <w:r w:rsidR="00C15202" w:rsidRPr="00F937F1">
        <w:rPr>
          <w:rFonts w:ascii="Times New Roman" w:hAnsi="Times New Roman"/>
          <w:sz w:val="28"/>
          <w:szCs w:val="28"/>
        </w:rPr>
        <w:t xml:space="preserve">4. Ведение делопроизводства в </w:t>
      </w:r>
      <w:r w:rsidR="00431834" w:rsidRPr="00F937F1">
        <w:rPr>
          <w:rFonts w:ascii="Times New Roman" w:hAnsi="Times New Roman"/>
          <w:sz w:val="28"/>
          <w:szCs w:val="28"/>
        </w:rPr>
        <w:t>отделах</w:t>
      </w:r>
      <w:r w:rsidR="00C15202" w:rsidRPr="00F937F1">
        <w:rPr>
          <w:rFonts w:ascii="Times New Roman" w:hAnsi="Times New Roman"/>
          <w:sz w:val="28"/>
          <w:szCs w:val="28"/>
        </w:rPr>
        <w:t xml:space="preserve"> возлагается на одн</w:t>
      </w:r>
      <w:r w:rsidR="00C15202" w:rsidRPr="00F937F1">
        <w:rPr>
          <w:rFonts w:ascii="Times New Roman" w:hAnsi="Times New Roman"/>
          <w:sz w:val="28"/>
          <w:szCs w:val="28"/>
        </w:rPr>
        <w:t>о</w:t>
      </w:r>
      <w:r w:rsidR="00C15202" w:rsidRPr="00F937F1">
        <w:rPr>
          <w:rFonts w:ascii="Times New Roman" w:hAnsi="Times New Roman"/>
          <w:sz w:val="28"/>
          <w:szCs w:val="28"/>
        </w:rPr>
        <w:t xml:space="preserve">го или нескольких сотрудников </w:t>
      </w:r>
      <w:r w:rsidR="00431834" w:rsidRPr="00F937F1">
        <w:rPr>
          <w:rFonts w:ascii="Times New Roman" w:hAnsi="Times New Roman"/>
          <w:sz w:val="28"/>
          <w:szCs w:val="28"/>
        </w:rPr>
        <w:t>отдела</w:t>
      </w:r>
      <w:r w:rsidR="00C15202" w:rsidRPr="00F937F1">
        <w:rPr>
          <w:rFonts w:ascii="Times New Roman" w:hAnsi="Times New Roman"/>
          <w:sz w:val="28"/>
          <w:szCs w:val="28"/>
        </w:rPr>
        <w:t xml:space="preserve">, назначенных руководителем </w:t>
      </w:r>
      <w:r w:rsidR="00431834" w:rsidRPr="00F937F1">
        <w:rPr>
          <w:rFonts w:ascii="Times New Roman" w:hAnsi="Times New Roman"/>
          <w:sz w:val="28"/>
          <w:szCs w:val="28"/>
        </w:rPr>
        <w:t>отдела</w:t>
      </w:r>
      <w:r w:rsidR="00C15202" w:rsidRPr="00F937F1">
        <w:rPr>
          <w:rFonts w:ascii="Times New Roman" w:hAnsi="Times New Roman"/>
          <w:sz w:val="28"/>
          <w:szCs w:val="28"/>
        </w:rPr>
        <w:t xml:space="preserve">. Персональный список ответственных за делопроизводство в </w:t>
      </w:r>
      <w:r w:rsidR="00431834" w:rsidRPr="00F937F1">
        <w:rPr>
          <w:rFonts w:ascii="Times New Roman" w:hAnsi="Times New Roman"/>
          <w:sz w:val="28"/>
          <w:szCs w:val="28"/>
        </w:rPr>
        <w:t>отделах</w:t>
      </w:r>
      <w:r w:rsidR="00C15202" w:rsidRPr="00F937F1">
        <w:rPr>
          <w:rFonts w:ascii="Times New Roman" w:hAnsi="Times New Roman"/>
          <w:sz w:val="28"/>
          <w:szCs w:val="28"/>
        </w:rPr>
        <w:t xml:space="preserve"> и лиц, </w:t>
      </w:r>
      <w:r w:rsidR="00C15202" w:rsidRPr="00F937F1">
        <w:rPr>
          <w:rFonts w:ascii="Times New Roman" w:hAnsi="Times New Roman"/>
          <w:sz w:val="28"/>
          <w:szCs w:val="28"/>
        </w:rPr>
        <w:lastRenderedPageBreak/>
        <w:t xml:space="preserve">замещающих их на период временного отсутствия (болезнь, отпуск и т.п.), утверждается руководителем </w:t>
      </w:r>
      <w:r w:rsidR="00431834" w:rsidRPr="00F937F1">
        <w:rPr>
          <w:rFonts w:ascii="Times New Roman" w:hAnsi="Times New Roman"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При наличии в </w:t>
      </w:r>
      <w:r w:rsidR="00431834" w:rsidRPr="00F937F1">
        <w:rPr>
          <w:rFonts w:ascii="Times New Roman" w:hAnsi="Times New Roman"/>
          <w:sz w:val="28"/>
          <w:szCs w:val="28"/>
        </w:rPr>
        <w:t>отделах</w:t>
      </w:r>
      <w:r w:rsidRPr="00F937F1">
        <w:rPr>
          <w:rFonts w:ascii="Times New Roman" w:hAnsi="Times New Roman"/>
          <w:sz w:val="28"/>
          <w:szCs w:val="28"/>
        </w:rPr>
        <w:t xml:space="preserve"> двух и более ответственных за дел</w:t>
      </w:r>
      <w:r w:rsidRPr="00F937F1">
        <w:rPr>
          <w:rFonts w:ascii="Times New Roman" w:hAnsi="Times New Roman"/>
          <w:sz w:val="28"/>
          <w:szCs w:val="28"/>
        </w:rPr>
        <w:t>о</w:t>
      </w:r>
      <w:r w:rsidRPr="00F937F1">
        <w:rPr>
          <w:rFonts w:ascii="Times New Roman" w:hAnsi="Times New Roman"/>
          <w:sz w:val="28"/>
          <w:szCs w:val="28"/>
        </w:rPr>
        <w:t>производство должностных лиц между ними распределяются должностные обязанности.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При уходе в отпуск, выезде в командировку, на время болезни или в случае пер</w:t>
      </w:r>
      <w:r w:rsidRPr="00F937F1">
        <w:rPr>
          <w:rFonts w:ascii="Times New Roman" w:hAnsi="Times New Roman"/>
          <w:sz w:val="28"/>
          <w:szCs w:val="28"/>
        </w:rPr>
        <w:t>е</w:t>
      </w:r>
      <w:r w:rsidRPr="00F937F1">
        <w:rPr>
          <w:rFonts w:ascii="Times New Roman" w:hAnsi="Times New Roman"/>
          <w:sz w:val="28"/>
          <w:szCs w:val="28"/>
        </w:rPr>
        <w:t>мещения по службе работники обязаны передать все находящиеся у них документы р</w:t>
      </w:r>
      <w:r w:rsidRPr="00F937F1">
        <w:rPr>
          <w:rFonts w:ascii="Times New Roman" w:hAnsi="Times New Roman"/>
          <w:sz w:val="28"/>
          <w:szCs w:val="28"/>
        </w:rPr>
        <w:t>а</w:t>
      </w:r>
      <w:r w:rsidRPr="00F937F1">
        <w:rPr>
          <w:rFonts w:ascii="Times New Roman" w:hAnsi="Times New Roman"/>
          <w:sz w:val="28"/>
          <w:szCs w:val="28"/>
        </w:rPr>
        <w:t xml:space="preserve">ботнику, ответственному за делопроизводство в </w:t>
      </w:r>
      <w:r w:rsidR="00431834" w:rsidRPr="00F937F1">
        <w:rPr>
          <w:rFonts w:ascii="Times New Roman" w:hAnsi="Times New Roman"/>
          <w:sz w:val="28"/>
          <w:szCs w:val="28"/>
        </w:rPr>
        <w:t>отделе</w:t>
      </w:r>
      <w:r w:rsidRPr="00F937F1">
        <w:rPr>
          <w:rFonts w:ascii="Times New Roman" w:hAnsi="Times New Roman"/>
          <w:sz w:val="28"/>
          <w:szCs w:val="28"/>
        </w:rPr>
        <w:t xml:space="preserve">, или другому работнику по указанию руководителя </w:t>
      </w:r>
      <w:r w:rsidR="00431834" w:rsidRPr="00F937F1">
        <w:rPr>
          <w:rFonts w:ascii="Times New Roman" w:hAnsi="Times New Roman"/>
          <w:sz w:val="28"/>
          <w:szCs w:val="28"/>
        </w:rPr>
        <w:t>отдела</w:t>
      </w:r>
      <w:r w:rsidRPr="00F937F1">
        <w:rPr>
          <w:rFonts w:ascii="Times New Roman" w:hAnsi="Times New Roman"/>
          <w:sz w:val="28"/>
          <w:szCs w:val="28"/>
        </w:rPr>
        <w:t>. При увольнении или перемещении по службе работника передача документов и дел осуществляется по акту, который составляется в произвольной форме.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При увольнении ответственного за делопроизводство и назначении другого с</w:t>
      </w:r>
      <w:r w:rsidRPr="00F937F1">
        <w:rPr>
          <w:rFonts w:ascii="Times New Roman" w:hAnsi="Times New Roman"/>
          <w:sz w:val="28"/>
          <w:szCs w:val="28"/>
        </w:rPr>
        <w:t>о</w:t>
      </w:r>
      <w:r w:rsidRPr="00F937F1">
        <w:rPr>
          <w:rFonts w:ascii="Times New Roman" w:hAnsi="Times New Roman"/>
          <w:sz w:val="28"/>
          <w:szCs w:val="28"/>
        </w:rPr>
        <w:t>трудника в список вносятся соответствующие изменения по представлению руководит</w:t>
      </w:r>
      <w:r w:rsidRPr="00F937F1">
        <w:rPr>
          <w:rFonts w:ascii="Times New Roman" w:hAnsi="Times New Roman"/>
          <w:sz w:val="28"/>
          <w:szCs w:val="28"/>
        </w:rPr>
        <w:t>е</w:t>
      </w:r>
      <w:r w:rsidRPr="00F937F1">
        <w:rPr>
          <w:rFonts w:ascii="Times New Roman" w:hAnsi="Times New Roman"/>
          <w:sz w:val="28"/>
          <w:szCs w:val="28"/>
        </w:rPr>
        <w:t xml:space="preserve">лей </w:t>
      </w:r>
      <w:r w:rsidR="00431834" w:rsidRPr="00F937F1">
        <w:rPr>
          <w:rFonts w:ascii="Times New Roman" w:hAnsi="Times New Roman"/>
          <w:sz w:val="28"/>
          <w:szCs w:val="28"/>
        </w:rPr>
        <w:t>отдела</w:t>
      </w:r>
      <w:r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1.</w:t>
      </w:r>
      <w:r w:rsidR="00431834" w:rsidRPr="00F937F1">
        <w:rPr>
          <w:rFonts w:ascii="Times New Roman" w:hAnsi="Times New Roman"/>
          <w:sz w:val="28"/>
          <w:szCs w:val="28"/>
        </w:rPr>
        <w:t>5</w:t>
      </w:r>
      <w:r w:rsidR="00C15202" w:rsidRPr="00F937F1">
        <w:rPr>
          <w:rFonts w:ascii="Times New Roman" w:hAnsi="Times New Roman"/>
          <w:sz w:val="28"/>
          <w:szCs w:val="28"/>
        </w:rPr>
        <w:t>. Особенности работы с документами, содержащими конфиденциальную и</w:t>
      </w:r>
      <w:r w:rsidR="00C15202" w:rsidRPr="00F937F1">
        <w:rPr>
          <w:rFonts w:ascii="Times New Roman" w:hAnsi="Times New Roman"/>
          <w:sz w:val="28"/>
          <w:szCs w:val="28"/>
        </w:rPr>
        <w:t>н</w:t>
      </w:r>
      <w:r w:rsidR="00C15202" w:rsidRPr="00F937F1">
        <w:rPr>
          <w:rFonts w:ascii="Times New Roman" w:hAnsi="Times New Roman"/>
          <w:sz w:val="28"/>
          <w:szCs w:val="28"/>
        </w:rPr>
        <w:t>формацию (служебную и иную тайну, персональные данные), регулируются специальными норм</w:t>
      </w:r>
      <w:r w:rsidR="00C15202" w:rsidRPr="00F937F1">
        <w:rPr>
          <w:rFonts w:ascii="Times New Roman" w:hAnsi="Times New Roman"/>
          <w:sz w:val="28"/>
          <w:szCs w:val="28"/>
        </w:rPr>
        <w:t>а</w:t>
      </w:r>
      <w:r w:rsidR="00C15202" w:rsidRPr="00F937F1">
        <w:rPr>
          <w:rFonts w:ascii="Times New Roman" w:hAnsi="Times New Roman"/>
          <w:sz w:val="28"/>
          <w:szCs w:val="28"/>
        </w:rPr>
        <w:t>тивными правовыми актами Российской Федерации.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1.</w:t>
      </w:r>
      <w:r w:rsidR="00431834" w:rsidRPr="00F937F1">
        <w:rPr>
          <w:rFonts w:ascii="Times New Roman" w:hAnsi="Times New Roman"/>
          <w:sz w:val="28"/>
          <w:szCs w:val="28"/>
        </w:rPr>
        <w:t>6</w:t>
      </w:r>
      <w:r w:rsidR="00C15202" w:rsidRPr="00F937F1">
        <w:rPr>
          <w:rFonts w:ascii="Times New Roman" w:hAnsi="Times New Roman"/>
          <w:sz w:val="28"/>
          <w:szCs w:val="28"/>
        </w:rPr>
        <w:t>. Содержание служебных документов не подлежит разглашению.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 ОРГАНИЗАЦИЯ ДОКУМЕНТООБОРОТА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2.1</w:t>
      </w:r>
      <w:r w:rsidR="0059633A" w:rsidRPr="00F937F1">
        <w:rPr>
          <w:rFonts w:ascii="Times New Roman" w:hAnsi="Times New Roman"/>
          <w:sz w:val="28"/>
          <w:szCs w:val="28"/>
        </w:rPr>
        <w:t>.</w:t>
      </w:r>
      <w:r w:rsidRPr="00F937F1">
        <w:rPr>
          <w:rFonts w:ascii="Times New Roman" w:hAnsi="Times New Roman"/>
          <w:sz w:val="28"/>
          <w:szCs w:val="28"/>
        </w:rPr>
        <w:t xml:space="preserve"> Прием и обработка поступающих документов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2.1.</w:t>
      </w:r>
      <w:r w:rsidR="00C15202" w:rsidRPr="00F937F1">
        <w:rPr>
          <w:rFonts w:ascii="Times New Roman" w:hAnsi="Times New Roman"/>
          <w:sz w:val="28"/>
          <w:szCs w:val="28"/>
        </w:rPr>
        <w:t>1. Документы</w:t>
      </w:r>
      <w:r w:rsidR="00E15E1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B41D5">
        <w:rPr>
          <w:rFonts w:ascii="Times New Roman" w:hAnsi="Times New Roman"/>
          <w:bCs/>
          <w:sz w:val="28"/>
          <w:szCs w:val="28"/>
        </w:rPr>
        <w:t>касающие</w:t>
      </w:r>
      <w:r w:rsidR="00E15E19" w:rsidRPr="00E15E19">
        <w:rPr>
          <w:rFonts w:ascii="Times New Roman" w:hAnsi="Times New Roman"/>
          <w:bCs/>
          <w:sz w:val="28"/>
          <w:szCs w:val="28"/>
        </w:rPr>
        <w:t>ся деятельности финансово-экономического отдела,</w:t>
      </w:r>
      <w:r w:rsidR="00C15202" w:rsidRPr="00E15E19">
        <w:rPr>
          <w:rFonts w:ascii="Times New Roman" w:hAnsi="Times New Roman"/>
          <w:sz w:val="28"/>
          <w:szCs w:val="28"/>
        </w:rPr>
        <w:t xml:space="preserve"> </w:t>
      </w:r>
      <w:r w:rsidR="00C15202" w:rsidRPr="00F937F1">
        <w:rPr>
          <w:rFonts w:ascii="Times New Roman" w:hAnsi="Times New Roman"/>
          <w:sz w:val="28"/>
          <w:szCs w:val="28"/>
        </w:rPr>
        <w:t xml:space="preserve">поступают в </w:t>
      </w:r>
      <w:r w:rsidR="00431834" w:rsidRPr="00F937F1">
        <w:rPr>
          <w:rFonts w:ascii="Times New Roman" w:hAnsi="Times New Roman"/>
          <w:sz w:val="28"/>
          <w:szCs w:val="28"/>
        </w:rPr>
        <w:t>департамент</w:t>
      </w:r>
      <w:r w:rsidR="00E15E19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="00C15202" w:rsidRPr="00F937F1">
        <w:rPr>
          <w:rFonts w:ascii="Times New Roman" w:hAnsi="Times New Roman"/>
          <w:sz w:val="28"/>
          <w:szCs w:val="28"/>
        </w:rPr>
        <w:t>и по каналам электронной связи, а также переда</w:t>
      </w:r>
      <w:r w:rsidR="00E15E19">
        <w:rPr>
          <w:rFonts w:ascii="Times New Roman" w:hAnsi="Times New Roman"/>
          <w:sz w:val="28"/>
          <w:szCs w:val="28"/>
        </w:rPr>
        <w:t>ются нарочным</w:t>
      </w:r>
      <w:r w:rsidR="00C15202"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2.1.</w:t>
      </w:r>
      <w:r w:rsidR="00C15202" w:rsidRPr="00F937F1">
        <w:rPr>
          <w:rFonts w:ascii="Times New Roman" w:hAnsi="Times New Roman"/>
          <w:sz w:val="28"/>
          <w:szCs w:val="28"/>
        </w:rPr>
        <w:t>2. С помощью почтовой связи доставляется письменная корреспонденция в в</w:t>
      </w:r>
      <w:r w:rsidR="00C15202" w:rsidRPr="00F937F1">
        <w:rPr>
          <w:rFonts w:ascii="Times New Roman" w:hAnsi="Times New Roman"/>
          <w:sz w:val="28"/>
          <w:szCs w:val="28"/>
        </w:rPr>
        <w:t>и</w:t>
      </w:r>
      <w:r w:rsidR="00C15202" w:rsidRPr="00F937F1">
        <w:rPr>
          <w:rFonts w:ascii="Times New Roman" w:hAnsi="Times New Roman"/>
          <w:sz w:val="28"/>
          <w:szCs w:val="28"/>
        </w:rPr>
        <w:t>де простых и заказных писем, почтовые извещения на получение ценных писем, посылок, бандеролей и мелких пакетов, а также печатные издания.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2.1.</w:t>
      </w:r>
      <w:r w:rsidR="00C15202" w:rsidRPr="00F937F1">
        <w:rPr>
          <w:rFonts w:ascii="Times New Roman" w:hAnsi="Times New Roman"/>
          <w:sz w:val="28"/>
          <w:szCs w:val="28"/>
        </w:rPr>
        <w:t>3.</w:t>
      </w:r>
      <w:r w:rsidR="003C259A" w:rsidRPr="00F937F1">
        <w:rPr>
          <w:rFonts w:ascii="Times New Roman" w:hAnsi="Times New Roman"/>
          <w:sz w:val="28"/>
          <w:szCs w:val="28"/>
        </w:rPr>
        <w:t xml:space="preserve"> </w:t>
      </w:r>
      <w:r w:rsidR="00C15202" w:rsidRPr="00F937F1">
        <w:rPr>
          <w:rFonts w:ascii="Times New Roman" w:hAnsi="Times New Roman"/>
          <w:sz w:val="28"/>
          <w:szCs w:val="28"/>
        </w:rPr>
        <w:t>Прием, первичная обработка, распределение и регистрация поступающей корреспонденции производ</w:t>
      </w:r>
      <w:r w:rsidRPr="00F937F1">
        <w:rPr>
          <w:rFonts w:ascii="Times New Roman" w:hAnsi="Times New Roman"/>
          <w:sz w:val="28"/>
          <w:szCs w:val="28"/>
        </w:rPr>
        <w:t>я</w:t>
      </w:r>
      <w:r w:rsidR="00C15202" w:rsidRPr="00F937F1">
        <w:rPr>
          <w:rFonts w:ascii="Times New Roman" w:hAnsi="Times New Roman"/>
          <w:sz w:val="28"/>
          <w:szCs w:val="28"/>
        </w:rPr>
        <w:t xml:space="preserve">тся </w:t>
      </w:r>
      <w:r w:rsidR="00C52EB9" w:rsidRPr="00F937F1">
        <w:rPr>
          <w:rFonts w:ascii="Times New Roman" w:hAnsi="Times New Roman"/>
          <w:sz w:val="28"/>
          <w:szCs w:val="28"/>
        </w:rPr>
        <w:t>специалистом</w:t>
      </w:r>
      <w:r w:rsidR="00E15E19">
        <w:rPr>
          <w:rFonts w:ascii="Times New Roman" w:hAnsi="Times New Roman"/>
          <w:sz w:val="28"/>
          <w:szCs w:val="28"/>
        </w:rPr>
        <w:t xml:space="preserve"> департамента</w:t>
      </w:r>
      <w:r w:rsidR="00C15202" w:rsidRPr="00F937F1">
        <w:rPr>
          <w:rFonts w:ascii="Times New Roman" w:hAnsi="Times New Roman"/>
          <w:sz w:val="28"/>
          <w:szCs w:val="28"/>
        </w:rPr>
        <w:t xml:space="preserve">, </w:t>
      </w:r>
      <w:r w:rsidR="00C52EB9" w:rsidRPr="00F937F1">
        <w:rPr>
          <w:rFonts w:ascii="Times New Roman" w:hAnsi="Times New Roman"/>
          <w:sz w:val="28"/>
          <w:szCs w:val="28"/>
        </w:rPr>
        <w:t>назначенным</w:t>
      </w:r>
      <w:r w:rsidR="00C15202" w:rsidRPr="00F937F1">
        <w:rPr>
          <w:rFonts w:ascii="Times New Roman" w:hAnsi="Times New Roman"/>
          <w:sz w:val="28"/>
          <w:szCs w:val="28"/>
        </w:rPr>
        <w:t xml:space="preserve"> для ведения д</w:t>
      </w:r>
      <w:r w:rsidR="00C15202" w:rsidRPr="00F937F1">
        <w:rPr>
          <w:rFonts w:ascii="Times New Roman" w:hAnsi="Times New Roman"/>
          <w:sz w:val="28"/>
          <w:szCs w:val="28"/>
        </w:rPr>
        <w:t>е</w:t>
      </w:r>
      <w:r w:rsidR="00C15202" w:rsidRPr="00F937F1">
        <w:rPr>
          <w:rFonts w:ascii="Times New Roman" w:hAnsi="Times New Roman"/>
          <w:sz w:val="28"/>
          <w:szCs w:val="28"/>
        </w:rPr>
        <w:t>лопроизводства.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2.1.</w:t>
      </w:r>
      <w:r w:rsidR="00C15202" w:rsidRPr="00F937F1">
        <w:rPr>
          <w:rFonts w:ascii="Times New Roman" w:hAnsi="Times New Roman"/>
          <w:sz w:val="28"/>
          <w:szCs w:val="28"/>
        </w:rPr>
        <w:t>4.</w:t>
      </w:r>
      <w:r w:rsidR="003C259A" w:rsidRPr="00F937F1">
        <w:rPr>
          <w:rFonts w:ascii="Times New Roman" w:hAnsi="Times New Roman"/>
          <w:sz w:val="28"/>
          <w:szCs w:val="28"/>
        </w:rPr>
        <w:t xml:space="preserve"> </w:t>
      </w:r>
      <w:r w:rsidR="00C15202" w:rsidRPr="00F937F1">
        <w:rPr>
          <w:rFonts w:ascii="Times New Roman" w:hAnsi="Times New Roman"/>
          <w:sz w:val="28"/>
          <w:szCs w:val="28"/>
        </w:rPr>
        <w:t>Поступающие документы</w:t>
      </w:r>
      <w:r w:rsidR="009B41D5">
        <w:rPr>
          <w:rFonts w:ascii="Times New Roman" w:hAnsi="Times New Roman"/>
          <w:sz w:val="28"/>
          <w:szCs w:val="28"/>
        </w:rPr>
        <w:t>,</w:t>
      </w:r>
      <w:r w:rsidR="009B41D5" w:rsidRPr="009B41D5">
        <w:rPr>
          <w:rFonts w:ascii="Times New Roman" w:hAnsi="Times New Roman"/>
          <w:bCs/>
          <w:sz w:val="28"/>
          <w:szCs w:val="28"/>
        </w:rPr>
        <w:t xml:space="preserve"> </w:t>
      </w:r>
      <w:r w:rsidR="009B41D5">
        <w:rPr>
          <w:rFonts w:ascii="Times New Roman" w:hAnsi="Times New Roman"/>
          <w:bCs/>
          <w:sz w:val="28"/>
          <w:szCs w:val="28"/>
        </w:rPr>
        <w:t>касающие</w:t>
      </w:r>
      <w:r w:rsidR="009B41D5" w:rsidRPr="00E15E19">
        <w:rPr>
          <w:rFonts w:ascii="Times New Roman" w:hAnsi="Times New Roman"/>
          <w:bCs/>
          <w:sz w:val="28"/>
          <w:szCs w:val="28"/>
        </w:rPr>
        <w:t>ся деятельности финансово-экономического отдела,</w:t>
      </w:r>
      <w:r w:rsidR="00C15202" w:rsidRPr="00F937F1">
        <w:rPr>
          <w:rFonts w:ascii="Times New Roman" w:hAnsi="Times New Roman"/>
          <w:sz w:val="28"/>
          <w:szCs w:val="28"/>
        </w:rPr>
        <w:t xml:space="preserve"> регистрируются в день поступления или на следующий раб</w:t>
      </w:r>
      <w:r w:rsidR="00C15202" w:rsidRPr="00F937F1">
        <w:rPr>
          <w:rFonts w:ascii="Times New Roman" w:hAnsi="Times New Roman"/>
          <w:sz w:val="28"/>
          <w:szCs w:val="28"/>
        </w:rPr>
        <w:t>о</w:t>
      </w:r>
      <w:r w:rsidR="00C15202" w:rsidRPr="00F937F1">
        <w:rPr>
          <w:rFonts w:ascii="Times New Roman" w:hAnsi="Times New Roman"/>
          <w:sz w:val="28"/>
          <w:szCs w:val="28"/>
        </w:rPr>
        <w:t>чий день (в случае поступления документа в нерабочее время) в журнале учета либо в электронной базе данных, в которые включаются основные реквизиты док</w:t>
      </w:r>
      <w:r w:rsidR="00C15202" w:rsidRPr="00F937F1">
        <w:rPr>
          <w:rFonts w:ascii="Times New Roman" w:hAnsi="Times New Roman"/>
          <w:sz w:val="28"/>
          <w:szCs w:val="28"/>
        </w:rPr>
        <w:t>у</w:t>
      </w:r>
      <w:r w:rsidR="00C15202" w:rsidRPr="00F937F1">
        <w:rPr>
          <w:rFonts w:ascii="Times New Roman" w:hAnsi="Times New Roman"/>
          <w:sz w:val="28"/>
          <w:szCs w:val="28"/>
        </w:rPr>
        <w:t>мента.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2.1.</w:t>
      </w:r>
      <w:r w:rsidR="00C15202" w:rsidRPr="00F937F1">
        <w:rPr>
          <w:rFonts w:ascii="Times New Roman" w:hAnsi="Times New Roman"/>
          <w:sz w:val="28"/>
          <w:szCs w:val="28"/>
        </w:rPr>
        <w:t xml:space="preserve">5. При поступлении документов на бумажных носителях в </w:t>
      </w:r>
      <w:r w:rsidR="009B41D5">
        <w:rPr>
          <w:rFonts w:ascii="Times New Roman" w:hAnsi="Times New Roman"/>
          <w:sz w:val="28"/>
          <w:szCs w:val="28"/>
        </w:rPr>
        <w:t xml:space="preserve">финансово-экономический </w:t>
      </w:r>
      <w:r w:rsidR="00C52EB9" w:rsidRPr="00F937F1">
        <w:rPr>
          <w:rFonts w:ascii="Times New Roman" w:hAnsi="Times New Roman"/>
          <w:sz w:val="28"/>
          <w:szCs w:val="28"/>
        </w:rPr>
        <w:t>отдел</w:t>
      </w:r>
      <w:r w:rsidR="00C15202" w:rsidRPr="00F937F1">
        <w:rPr>
          <w:rFonts w:ascii="Times New Roman" w:hAnsi="Times New Roman"/>
          <w:sz w:val="28"/>
          <w:szCs w:val="28"/>
        </w:rPr>
        <w:t>, рабо</w:t>
      </w:r>
      <w:r w:rsidR="00C15202" w:rsidRPr="00F937F1">
        <w:rPr>
          <w:rFonts w:ascii="Times New Roman" w:hAnsi="Times New Roman"/>
          <w:sz w:val="28"/>
          <w:szCs w:val="28"/>
        </w:rPr>
        <w:t>т</w:t>
      </w:r>
      <w:r w:rsidR="00C15202" w:rsidRPr="00F937F1">
        <w:rPr>
          <w:rFonts w:ascii="Times New Roman" w:hAnsi="Times New Roman"/>
          <w:sz w:val="28"/>
          <w:szCs w:val="28"/>
        </w:rPr>
        <w:t xml:space="preserve">ник </w:t>
      </w:r>
      <w:r w:rsidR="00C52EB9" w:rsidRPr="00F937F1">
        <w:rPr>
          <w:rFonts w:ascii="Times New Roman" w:hAnsi="Times New Roman"/>
          <w:sz w:val="28"/>
          <w:szCs w:val="28"/>
        </w:rPr>
        <w:t>финансово-экономического отдела</w:t>
      </w:r>
      <w:r w:rsidR="00C15202" w:rsidRPr="00F937F1">
        <w:rPr>
          <w:rFonts w:ascii="Times New Roman" w:hAnsi="Times New Roman"/>
          <w:sz w:val="28"/>
          <w:szCs w:val="28"/>
        </w:rPr>
        <w:t xml:space="preserve"> ставит отметку о дате и времени получения документа. 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lastRenderedPageBreak/>
        <w:t>Записи в регистры бухгалтерского учета (Журналы операций, иные регистры бу</w:t>
      </w:r>
      <w:r w:rsidRPr="00F937F1">
        <w:rPr>
          <w:rFonts w:ascii="Times New Roman" w:hAnsi="Times New Roman"/>
          <w:sz w:val="28"/>
          <w:szCs w:val="28"/>
        </w:rPr>
        <w:t>х</w:t>
      </w:r>
      <w:r w:rsidRPr="00F937F1">
        <w:rPr>
          <w:rFonts w:ascii="Times New Roman" w:hAnsi="Times New Roman"/>
          <w:sz w:val="28"/>
          <w:szCs w:val="28"/>
        </w:rPr>
        <w:t>галтерского учета) осуществляются по мере совершения операций и принятия к бухга</w:t>
      </w:r>
      <w:r w:rsidRPr="00F937F1">
        <w:rPr>
          <w:rFonts w:ascii="Times New Roman" w:hAnsi="Times New Roman"/>
          <w:sz w:val="28"/>
          <w:szCs w:val="28"/>
        </w:rPr>
        <w:t>л</w:t>
      </w:r>
      <w:r w:rsidRPr="00F937F1">
        <w:rPr>
          <w:rFonts w:ascii="Times New Roman" w:hAnsi="Times New Roman"/>
          <w:sz w:val="28"/>
          <w:szCs w:val="28"/>
        </w:rPr>
        <w:t>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</w:t>
      </w:r>
      <w:r w:rsidRPr="00F937F1">
        <w:rPr>
          <w:rFonts w:ascii="Times New Roman" w:hAnsi="Times New Roman"/>
          <w:sz w:val="28"/>
          <w:szCs w:val="28"/>
        </w:rPr>
        <w:t>т</w:t>
      </w:r>
      <w:r w:rsidRPr="00F937F1">
        <w:rPr>
          <w:rFonts w:ascii="Times New Roman" w:hAnsi="Times New Roman"/>
          <w:sz w:val="28"/>
          <w:szCs w:val="28"/>
        </w:rPr>
        <w:t>дельных документов, так и на основании группы однородных документов (п.</w:t>
      </w:r>
      <w:r w:rsidR="0059633A" w:rsidRPr="00F937F1">
        <w:rPr>
          <w:rFonts w:ascii="Times New Roman" w:hAnsi="Times New Roman"/>
          <w:sz w:val="28"/>
          <w:szCs w:val="28"/>
        </w:rPr>
        <w:t xml:space="preserve"> </w:t>
      </w:r>
      <w:r w:rsidRPr="00F937F1">
        <w:rPr>
          <w:rFonts w:ascii="Times New Roman" w:hAnsi="Times New Roman"/>
          <w:sz w:val="28"/>
          <w:szCs w:val="28"/>
        </w:rPr>
        <w:t>11 ЕПС).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2.2</w:t>
      </w:r>
      <w:r w:rsidR="0059633A" w:rsidRPr="00F937F1">
        <w:rPr>
          <w:rFonts w:ascii="Times New Roman" w:hAnsi="Times New Roman"/>
          <w:sz w:val="28"/>
          <w:szCs w:val="28"/>
        </w:rPr>
        <w:t>.</w:t>
      </w:r>
      <w:r w:rsidRPr="00F937F1">
        <w:rPr>
          <w:rFonts w:ascii="Times New Roman" w:hAnsi="Times New Roman"/>
          <w:sz w:val="28"/>
          <w:szCs w:val="28"/>
        </w:rPr>
        <w:t xml:space="preserve"> Подготовка, составление, регистрация исходящих документов.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2.2.</w:t>
      </w:r>
      <w:r w:rsidR="00C15202" w:rsidRPr="00F937F1">
        <w:rPr>
          <w:rFonts w:ascii="Times New Roman" w:hAnsi="Times New Roman"/>
          <w:sz w:val="28"/>
          <w:szCs w:val="28"/>
        </w:rPr>
        <w:t xml:space="preserve">1. </w:t>
      </w:r>
      <w:r w:rsidR="00C15202" w:rsidRPr="00F937F1">
        <w:rPr>
          <w:rFonts w:ascii="Times New Roman" w:hAnsi="Times New Roman"/>
          <w:bCs/>
          <w:sz w:val="28"/>
          <w:szCs w:val="28"/>
        </w:rPr>
        <w:t>Первичные (сводные) учетные документы составляются в момент соверш</w:t>
      </w:r>
      <w:r w:rsidR="00C15202" w:rsidRPr="00F937F1">
        <w:rPr>
          <w:rFonts w:ascii="Times New Roman" w:hAnsi="Times New Roman"/>
          <w:bCs/>
          <w:sz w:val="28"/>
          <w:szCs w:val="28"/>
        </w:rPr>
        <w:t>е</w:t>
      </w:r>
      <w:r w:rsidR="00C15202" w:rsidRPr="00F937F1">
        <w:rPr>
          <w:rFonts w:ascii="Times New Roman" w:hAnsi="Times New Roman"/>
          <w:bCs/>
          <w:sz w:val="28"/>
          <w:szCs w:val="28"/>
        </w:rPr>
        <w:t>ния фактов хозяйственной жизни</w:t>
      </w:r>
      <w:r w:rsidR="00C15202" w:rsidRPr="00F937F1">
        <w:rPr>
          <w:rFonts w:ascii="Times New Roman" w:hAnsi="Times New Roman"/>
          <w:sz w:val="28"/>
          <w:szCs w:val="28"/>
        </w:rPr>
        <w:t xml:space="preserve"> или, если это невозможно</w:t>
      </w:r>
      <w:r w:rsidRPr="00F937F1">
        <w:rPr>
          <w:rFonts w:ascii="Times New Roman" w:hAnsi="Times New Roman"/>
          <w:sz w:val="28"/>
          <w:szCs w:val="28"/>
        </w:rPr>
        <w:t xml:space="preserve"> –</w:t>
      </w:r>
      <w:r w:rsidR="00C15202" w:rsidRPr="00F937F1">
        <w:rPr>
          <w:rFonts w:ascii="Times New Roman" w:hAnsi="Times New Roman"/>
          <w:sz w:val="28"/>
          <w:szCs w:val="28"/>
        </w:rPr>
        <w:t xml:space="preserve"> сразу после окончания фа</w:t>
      </w:r>
      <w:r w:rsidR="00C15202" w:rsidRPr="00F937F1">
        <w:rPr>
          <w:rFonts w:ascii="Times New Roman" w:hAnsi="Times New Roman"/>
          <w:sz w:val="28"/>
          <w:szCs w:val="28"/>
        </w:rPr>
        <w:t>к</w:t>
      </w:r>
      <w:r w:rsidR="00C15202" w:rsidRPr="00F937F1">
        <w:rPr>
          <w:rFonts w:ascii="Times New Roman" w:hAnsi="Times New Roman"/>
          <w:sz w:val="28"/>
          <w:szCs w:val="28"/>
        </w:rPr>
        <w:t>та хозяйственной жизни по унифицированным формам первичных учетных документов, у</w:t>
      </w:r>
      <w:r w:rsidR="00C15202" w:rsidRPr="00F937F1">
        <w:rPr>
          <w:rFonts w:ascii="Times New Roman" w:hAnsi="Times New Roman"/>
          <w:sz w:val="28"/>
          <w:szCs w:val="28"/>
        </w:rPr>
        <w:t>т</w:t>
      </w:r>
      <w:r w:rsidR="00A7247C" w:rsidRPr="00F937F1">
        <w:rPr>
          <w:rFonts w:ascii="Times New Roman" w:hAnsi="Times New Roman"/>
          <w:sz w:val="28"/>
          <w:szCs w:val="28"/>
        </w:rPr>
        <w:t>вержденных П</w:t>
      </w:r>
      <w:r w:rsidR="00C15202" w:rsidRPr="00F937F1">
        <w:rPr>
          <w:rFonts w:ascii="Times New Roman" w:hAnsi="Times New Roman"/>
          <w:sz w:val="28"/>
          <w:szCs w:val="28"/>
        </w:rPr>
        <w:t>риказом № 52н, а также иными нормативными актами законодательства Российской Ф</w:t>
      </w:r>
      <w:r w:rsidR="00C15202" w:rsidRPr="00F937F1">
        <w:rPr>
          <w:rFonts w:ascii="Times New Roman" w:hAnsi="Times New Roman"/>
          <w:sz w:val="28"/>
          <w:szCs w:val="28"/>
        </w:rPr>
        <w:t>е</w:t>
      </w:r>
      <w:r w:rsidR="00C15202" w:rsidRPr="00F937F1">
        <w:rPr>
          <w:rFonts w:ascii="Times New Roman" w:hAnsi="Times New Roman"/>
          <w:sz w:val="28"/>
          <w:szCs w:val="28"/>
        </w:rPr>
        <w:t xml:space="preserve">дерации. 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Если для оформления хозяйственных операций унифицированные формы перви</w:t>
      </w:r>
      <w:r w:rsidRPr="00F937F1">
        <w:rPr>
          <w:rFonts w:ascii="Times New Roman" w:hAnsi="Times New Roman"/>
          <w:sz w:val="28"/>
          <w:szCs w:val="28"/>
        </w:rPr>
        <w:t>ч</w:t>
      </w:r>
      <w:r w:rsidRPr="00F937F1">
        <w:rPr>
          <w:rFonts w:ascii="Times New Roman" w:hAnsi="Times New Roman"/>
          <w:sz w:val="28"/>
          <w:szCs w:val="28"/>
        </w:rPr>
        <w:t xml:space="preserve">ных документов не предусмотрены, </w:t>
      </w:r>
      <w:r w:rsidR="00C52EB9" w:rsidRPr="00F937F1">
        <w:rPr>
          <w:rFonts w:ascii="Times New Roman" w:hAnsi="Times New Roman"/>
          <w:sz w:val="28"/>
          <w:szCs w:val="28"/>
        </w:rPr>
        <w:t>департамент</w:t>
      </w:r>
      <w:r w:rsidRPr="00F937F1">
        <w:rPr>
          <w:rFonts w:ascii="Times New Roman" w:hAnsi="Times New Roman"/>
          <w:sz w:val="28"/>
          <w:szCs w:val="28"/>
        </w:rPr>
        <w:t xml:space="preserve"> использует самостоятельно разработа</w:t>
      </w:r>
      <w:r w:rsidRPr="00F937F1">
        <w:rPr>
          <w:rFonts w:ascii="Times New Roman" w:hAnsi="Times New Roman"/>
          <w:sz w:val="28"/>
          <w:szCs w:val="28"/>
        </w:rPr>
        <w:t>н</w:t>
      </w:r>
      <w:r w:rsidRPr="00F937F1">
        <w:rPr>
          <w:rFonts w:ascii="Times New Roman" w:hAnsi="Times New Roman"/>
          <w:sz w:val="28"/>
          <w:szCs w:val="28"/>
        </w:rPr>
        <w:t xml:space="preserve">ные формы, утвержденные приказом </w:t>
      </w:r>
      <w:r w:rsidR="00C52EB9" w:rsidRPr="00F937F1">
        <w:rPr>
          <w:rFonts w:ascii="Times New Roman" w:hAnsi="Times New Roman"/>
          <w:sz w:val="28"/>
          <w:szCs w:val="28"/>
        </w:rPr>
        <w:t>руководителя</w:t>
      </w:r>
      <w:r w:rsidRPr="00F937F1">
        <w:rPr>
          <w:rFonts w:ascii="Times New Roman" w:hAnsi="Times New Roman"/>
          <w:sz w:val="28"/>
          <w:szCs w:val="28"/>
        </w:rPr>
        <w:t xml:space="preserve">.  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2.2.</w:t>
      </w:r>
      <w:r w:rsidR="00C15202" w:rsidRPr="00F937F1">
        <w:rPr>
          <w:rFonts w:ascii="Times New Roman" w:hAnsi="Times New Roman"/>
          <w:sz w:val="28"/>
          <w:szCs w:val="28"/>
        </w:rPr>
        <w:t xml:space="preserve">2. </w:t>
      </w:r>
      <w:r w:rsidR="00C15202" w:rsidRPr="00F937F1">
        <w:rPr>
          <w:rFonts w:ascii="Times New Roman" w:hAnsi="Times New Roman"/>
          <w:bCs/>
          <w:sz w:val="28"/>
          <w:szCs w:val="28"/>
        </w:rPr>
        <w:t>К учету принимаются первичные (сводные) учетные документы,</w:t>
      </w:r>
      <w:r w:rsidR="00C15202" w:rsidRPr="00F937F1">
        <w:rPr>
          <w:rFonts w:ascii="Times New Roman" w:hAnsi="Times New Roman"/>
          <w:sz w:val="28"/>
          <w:szCs w:val="28"/>
        </w:rPr>
        <w:t xml:space="preserve"> составле</w:t>
      </w:r>
      <w:r w:rsidR="00C15202" w:rsidRPr="00F937F1">
        <w:rPr>
          <w:rFonts w:ascii="Times New Roman" w:hAnsi="Times New Roman"/>
          <w:sz w:val="28"/>
          <w:szCs w:val="28"/>
        </w:rPr>
        <w:t>н</w:t>
      </w:r>
      <w:r w:rsidR="00C15202" w:rsidRPr="00F937F1">
        <w:rPr>
          <w:rFonts w:ascii="Times New Roman" w:hAnsi="Times New Roman"/>
          <w:sz w:val="28"/>
          <w:szCs w:val="28"/>
        </w:rPr>
        <w:t>ные по унифицированным формам или по неунифицированным формам, в которых содержа</w:t>
      </w:r>
      <w:r w:rsidR="00C15202" w:rsidRPr="00F937F1">
        <w:rPr>
          <w:rFonts w:ascii="Times New Roman" w:hAnsi="Times New Roman"/>
          <w:sz w:val="28"/>
          <w:szCs w:val="28"/>
        </w:rPr>
        <w:t>т</w:t>
      </w:r>
      <w:r w:rsidR="00C15202" w:rsidRPr="00F937F1">
        <w:rPr>
          <w:rFonts w:ascii="Times New Roman" w:hAnsi="Times New Roman"/>
          <w:sz w:val="28"/>
          <w:szCs w:val="28"/>
        </w:rPr>
        <w:t>ся все обязательные реквизиты, в частности: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наименование документа;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дата составления документа;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наименование субъекта учета, составившего документ;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содержание факта хозяйственной жизни;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величина натурального и (или) денежного измерения факта хозяйственной жизни с ук</w:t>
      </w:r>
      <w:r w:rsidR="00C15202" w:rsidRPr="00F937F1">
        <w:rPr>
          <w:rFonts w:ascii="Times New Roman" w:hAnsi="Times New Roman"/>
          <w:sz w:val="28"/>
          <w:szCs w:val="28"/>
        </w:rPr>
        <w:t>а</w:t>
      </w:r>
      <w:r w:rsidR="00C15202" w:rsidRPr="00F937F1">
        <w:rPr>
          <w:rFonts w:ascii="Times New Roman" w:hAnsi="Times New Roman"/>
          <w:sz w:val="28"/>
          <w:szCs w:val="28"/>
        </w:rPr>
        <w:t>занием единиц измерения;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информация, предусмотренная порядком, который установлен Федеральным з</w:t>
      </w:r>
      <w:r w:rsidR="00C15202" w:rsidRPr="00F937F1">
        <w:rPr>
          <w:rFonts w:ascii="Times New Roman" w:hAnsi="Times New Roman"/>
          <w:sz w:val="28"/>
          <w:szCs w:val="28"/>
        </w:rPr>
        <w:t>а</w:t>
      </w:r>
      <w:r w:rsidR="00C15202" w:rsidRPr="00F937F1">
        <w:rPr>
          <w:rFonts w:ascii="Times New Roman" w:hAnsi="Times New Roman"/>
          <w:sz w:val="28"/>
          <w:szCs w:val="28"/>
        </w:rPr>
        <w:t>коном от 27.07.2010 № 210-ФЗ «Об организации предоставления государственных и муниципал</w:t>
      </w:r>
      <w:r w:rsidR="00C15202" w:rsidRPr="00F937F1">
        <w:rPr>
          <w:rFonts w:ascii="Times New Roman" w:hAnsi="Times New Roman"/>
          <w:sz w:val="28"/>
          <w:szCs w:val="28"/>
        </w:rPr>
        <w:t>ь</w:t>
      </w:r>
      <w:r w:rsidR="00C15202" w:rsidRPr="00F937F1">
        <w:rPr>
          <w:rFonts w:ascii="Times New Roman" w:hAnsi="Times New Roman"/>
          <w:sz w:val="28"/>
          <w:szCs w:val="28"/>
        </w:rPr>
        <w:t>ных услуг»;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наименование должности лица (лиц), совершившего (совершивших) сделку, оп</w:t>
      </w:r>
      <w:r w:rsidR="00C15202" w:rsidRPr="00F937F1">
        <w:rPr>
          <w:rFonts w:ascii="Times New Roman" w:hAnsi="Times New Roman"/>
          <w:sz w:val="28"/>
          <w:szCs w:val="28"/>
        </w:rPr>
        <w:t>е</w:t>
      </w:r>
      <w:r w:rsidR="00C15202" w:rsidRPr="00F937F1">
        <w:rPr>
          <w:rFonts w:ascii="Times New Roman" w:hAnsi="Times New Roman"/>
          <w:sz w:val="28"/>
          <w:szCs w:val="28"/>
        </w:rPr>
        <w:t>рацию и ответственного (ответственных) за правильность ее оформления, либо наимен</w:t>
      </w:r>
      <w:r w:rsidR="00C15202" w:rsidRPr="00F937F1">
        <w:rPr>
          <w:rFonts w:ascii="Times New Roman" w:hAnsi="Times New Roman"/>
          <w:sz w:val="28"/>
          <w:szCs w:val="28"/>
        </w:rPr>
        <w:t>о</w:t>
      </w:r>
      <w:r w:rsidR="00C15202" w:rsidRPr="00F937F1">
        <w:rPr>
          <w:rFonts w:ascii="Times New Roman" w:hAnsi="Times New Roman"/>
          <w:sz w:val="28"/>
          <w:szCs w:val="28"/>
        </w:rPr>
        <w:t>вание должности лица (лиц), ответственного (ответственных) за оформление свершившегося с</w:t>
      </w:r>
      <w:r w:rsidR="00C15202" w:rsidRPr="00F937F1">
        <w:rPr>
          <w:rFonts w:ascii="Times New Roman" w:hAnsi="Times New Roman"/>
          <w:sz w:val="28"/>
          <w:szCs w:val="28"/>
        </w:rPr>
        <w:t>о</w:t>
      </w:r>
      <w:r w:rsidR="00C15202" w:rsidRPr="00F937F1">
        <w:rPr>
          <w:rFonts w:ascii="Times New Roman" w:hAnsi="Times New Roman"/>
          <w:sz w:val="28"/>
          <w:szCs w:val="28"/>
        </w:rPr>
        <w:t>бытия;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подписи лиц, составивших документ, с указанием их фамилий и инициалов либо иных реквизитов, необходимых для идентификации.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bCs/>
          <w:sz w:val="28"/>
          <w:szCs w:val="28"/>
        </w:rPr>
        <w:t>Документы,</w:t>
      </w:r>
      <w:r w:rsidRPr="00F937F1">
        <w:rPr>
          <w:rFonts w:ascii="Times New Roman" w:hAnsi="Times New Roman"/>
          <w:sz w:val="28"/>
          <w:szCs w:val="28"/>
        </w:rPr>
        <w:t xml:space="preserve"> отражающие операции с наличными или безналичными денежными средствами, </w:t>
      </w:r>
      <w:r w:rsidRPr="00F937F1">
        <w:rPr>
          <w:rFonts w:ascii="Times New Roman" w:hAnsi="Times New Roman"/>
          <w:bCs/>
          <w:sz w:val="28"/>
          <w:szCs w:val="28"/>
        </w:rPr>
        <w:t>при наличии исправлений</w:t>
      </w:r>
      <w:r w:rsidRPr="00F937F1">
        <w:rPr>
          <w:rFonts w:ascii="Times New Roman" w:hAnsi="Times New Roman"/>
          <w:sz w:val="28"/>
          <w:szCs w:val="28"/>
        </w:rPr>
        <w:t xml:space="preserve"> к учету </w:t>
      </w:r>
      <w:r w:rsidRPr="00F937F1">
        <w:rPr>
          <w:rFonts w:ascii="Times New Roman" w:hAnsi="Times New Roman"/>
          <w:bCs/>
          <w:sz w:val="28"/>
          <w:szCs w:val="28"/>
        </w:rPr>
        <w:t>не принимаются</w:t>
      </w:r>
      <w:r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Допущенная в первичном учетном документе ошибка исправляется путем зачерк</w:t>
      </w:r>
      <w:r w:rsidRPr="00F937F1">
        <w:rPr>
          <w:rFonts w:ascii="Times New Roman" w:hAnsi="Times New Roman"/>
          <w:sz w:val="28"/>
          <w:szCs w:val="28"/>
        </w:rPr>
        <w:t>и</w:t>
      </w:r>
      <w:r w:rsidRPr="00F937F1">
        <w:rPr>
          <w:rFonts w:ascii="Times New Roman" w:hAnsi="Times New Roman"/>
          <w:sz w:val="28"/>
          <w:szCs w:val="28"/>
        </w:rPr>
        <w:t>вания одной чертой неправильного текста или суммы и над зачеркнутым исправленным текстом или суммой делается правильная надпись. Зачеркивание производится так, чтобы можно было прочитать исправленное. Исправление ошибки в первичном документе должно быть оговорено надписью: «Исправлено» или «Исправленному верить» и по</w:t>
      </w:r>
      <w:r w:rsidRPr="00F937F1">
        <w:rPr>
          <w:rFonts w:ascii="Times New Roman" w:hAnsi="Times New Roman"/>
          <w:sz w:val="28"/>
          <w:szCs w:val="28"/>
        </w:rPr>
        <w:t>д</w:t>
      </w:r>
      <w:r w:rsidRPr="00F937F1">
        <w:rPr>
          <w:rFonts w:ascii="Times New Roman" w:hAnsi="Times New Roman"/>
          <w:sz w:val="28"/>
          <w:szCs w:val="28"/>
        </w:rPr>
        <w:t xml:space="preserve">тверждено подписями лиц, подписавших документ, с указанием их </w:t>
      </w:r>
      <w:r w:rsidRPr="00F937F1">
        <w:rPr>
          <w:rFonts w:ascii="Times New Roman" w:hAnsi="Times New Roman"/>
          <w:sz w:val="28"/>
          <w:szCs w:val="28"/>
        </w:rPr>
        <w:lastRenderedPageBreak/>
        <w:t>фамилий и инициалов либо иных реквизитов, необходимых для идентификации этих лиц, а также даты испра</w:t>
      </w:r>
      <w:r w:rsidRPr="00F937F1">
        <w:rPr>
          <w:rFonts w:ascii="Times New Roman" w:hAnsi="Times New Roman"/>
          <w:sz w:val="28"/>
          <w:szCs w:val="28"/>
        </w:rPr>
        <w:t>в</w:t>
      </w:r>
      <w:r w:rsidRPr="00F937F1">
        <w:rPr>
          <w:rFonts w:ascii="Times New Roman" w:hAnsi="Times New Roman"/>
          <w:sz w:val="28"/>
          <w:szCs w:val="28"/>
        </w:rPr>
        <w:t>ления (</w:t>
      </w:r>
      <w:hyperlink r:id="rId7" w:history="1">
        <w:r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п. 10</w:t>
        </w:r>
      </w:hyperlink>
      <w:r w:rsidRPr="00F937F1">
        <w:rPr>
          <w:rFonts w:ascii="Times New Roman" w:hAnsi="Times New Roman"/>
          <w:sz w:val="28"/>
          <w:szCs w:val="28"/>
        </w:rPr>
        <w:t xml:space="preserve"> ЕПС). 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2.2.</w:t>
      </w:r>
      <w:r w:rsidR="00C15202" w:rsidRPr="00F937F1">
        <w:rPr>
          <w:rFonts w:ascii="Times New Roman" w:hAnsi="Times New Roman"/>
          <w:sz w:val="28"/>
          <w:szCs w:val="28"/>
        </w:rPr>
        <w:t>3. Ответственность за составление и оформление документа, а также согласов</w:t>
      </w:r>
      <w:r w:rsidR="00C15202" w:rsidRPr="00F937F1">
        <w:rPr>
          <w:rFonts w:ascii="Times New Roman" w:hAnsi="Times New Roman"/>
          <w:sz w:val="28"/>
          <w:szCs w:val="28"/>
        </w:rPr>
        <w:t>а</w:t>
      </w:r>
      <w:r w:rsidR="00C15202" w:rsidRPr="00F937F1">
        <w:rPr>
          <w:rFonts w:ascii="Times New Roman" w:hAnsi="Times New Roman"/>
          <w:sz w:val="28"/>
          <w:szCs w:val="28"/>
        </w:rPr>
        <w:t xml:space="preserve">ние документа с должностными лицами </w:t>
      </w:r>
      <w:r w:rsidR="00C52EB9" w:rsidRPr="00F937F1">
        <w:rPr>
          <w:rFonts w:ascii="Times New Roman" w:hAnsi="Times New Roman"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sz w:val="28"/>
          <w:szCs w:val="28"/>
        </w:rPr>
        <w:t xml:space="preserve"> возлагаются на </w:t>
      </w:r>
      <w:r w:rsidR="00C52EB9" w:rsidRPr="00F937F1">
        <w:rPr>
          <w:rFonts w:ascii="Times New Roman" w:hAnsi="Times New Roman"/>
          <w:sz w:val="28"/>
          <w:szCs w:val="28"/>
        </w:rPr>
        <w:t>отдел</w:t>
      </w:r>
      <w:r w:rsidR="00C15202" w:rsidRPr="00F937F1">
        <w:rPr>
          <w:rFonts w:ascii="Times New Roman" w:hAnsi="Times New Roman"/>
          <w:sz w:val="28"/>
          <w:szCs w:val="28"/>
        </w:rPr>
        <w:t>, являющееся исполнителем документа.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bCs/>
          <w:sz w:val="28"/>
          <w:szCs w:val="28"/>
        </w:rPr>
        <w:t>Лица, ответственные за оформление</w:t>
      </w:r>
      <w:r w:rsidRPr="00F937F1">
        <w:rPr>
          <w:rFonts w:ascii="Times New Roman" w:hAnsi="Times New Roman"/>
          <w:sz w:val="28"/>
          <w:szCs w:val="28"/>
        </w:rPr>
        <w:t xml:space="preserve"> факта хозяйственной жизни и (или) подписа</w:t>
      </w:r>
      <w:r w:rsidRPr="00F937F1">
        <w:rPr>
          <w:rFonts w:ascii="Times New Roman" w:hAnsi="Times New Roman"/>
          <w:sz w:val="28"/>
          <w:szCs w:val="28"/>
        </w:rPr>
        <w:t>в</w:t>
      </w:r>
      <w:r w:rsidRPr="00F937F1">
        <w:rPr>
          <w:rFonts w:ascii="Times New Roman" w:hAnsi="Times New Roman"/>
          <w:sz w:val="28"/>
          <w:szCs w:val="28"/>
        </w:rPr>
        <w:t xml:space="preserve">шие документы, </w:t>
      </w:r>
      <w:r w:rsidRPr="00F937F1">
        <w:rPr>
          <w:rFonts w:ascii="Times New Roman" w:hAnsi="Times New Roman"/>
          <w:bCs/>
          <w:sz w:val="28"/>
          <w:szCs w:val="28"/>
        </w:rPr>
        <w:t>обеспечивают</w:t>
      </w:r>
      <w:r w:rsidRPr="00F937F1">
        <w:rPr>
          <w:rFonts w:ascii="Times New Roman" w:hAnsi="Times New Roman"/>
          <w:sz w:val="28"/>
          <w:szCs w:val="28"/>
        </w:rPr>
        <w:t>: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их своевременное и качественное оформление;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достоверность данных, в них содержащихся;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своевременную передачу документов для отражения в учете.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Правом подписи первичных документов обладают должностные лица, перечень к</w:t>
      </w:r>
      <w:r w:rsidRPr="00F937F1">
        <w:rPr>
          <w:rFonts w:ascii="Times New Roman" w:hAnsi="Times New Roman"/>
          <w:sz w:val="28"/>
          <w:szCs w:val="28"/>
        </w:rPr>
        <w:t>о</w:t>
      </w:r>
      <w:r w:rsidRPr="00F937F1">
        <w:rPr>
          <w:rFonts w:ascii="Times New Roman" w:hAnsi="Times New Roman"/>
          <w:sz w:val="28"/>
          <w:szCs w:val="28"/>
        </w:rPr>
        <w:t>торых приведен в приложении 1.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2.2.</w:t>
      </w:r>
      <w:r w:rsidR="00C15202" w:rsidRPr="00F937F1">
        <w:rPr>
          <w:rFonts w:ascii="Times New Roman" w:hAnsi="Times New Roman"/>
          <w:sz w:val="28"/>
          <w:szCs w:val="28"/>
        </w:rPr>
        <w:t>4.</w:t>
      </w:r>
      <w:r w:rsidR="00C15202" w:rsidRPr="00F937F1">
        <w:rPr>
          <w:rFonts w:ascii="Times New Roman" w:hAnsi="Times New Roman"/>
          <w:bCs/>
          <w:sz w:val="28"/>
          <w:szCs w:val="28"/>
        </w:rPr>
        <w:t xml:space="preserve"> За правильность оформления</w:t>
      </w:r>
      <w:r w:rsidR="00C15202" w:rsidRPr="00F937F1">
        <w:rPr>
          <w:rFonts w:ascii="Times New Roman" w:hAnsi="Times New Roman"/>
          <w:sz w:val="28"/>
          <w:szCs w:val="28"/>
        </w:rPr>
        <w:t xml:space="preserve"> первичных (сводных) учетных </w:t>
      </w:r>
      <w:r w:rsidR="00C15202" w:rsidRPr="00F937F1">
        <w:rPr>
          <w:rFonts w:ascii="Times New Roman" w:hAnsi="Times New Roman"/>
          <w:bCs/>
          <w:sz w:val="28"/>
          <w:szCs w:val="28"/>
        </w:rPr>
        <w:t>документов</w:t>
      </w:r>
      <w:r w:rsidR="00C15202" w:rsidRPr="00F937F1">
        <w:rPr>
          <w:rFonts w:ascii="Times New Roman" w:hAnsi="Times New Roman"/>
          <w:sz w:val="28"/>
          <w:szCs w:val="28"/>
        </w:rPr>
        <w:t>, с</w:t>
      </w:r>
      <w:r w:rsidR="00C15202" w:rsidRPr="00F937F1">
        <w:rPr>
          <w:rFonts w:ascii="Times New Roman" w:hAnsi="Times New Roman"/>
          <w:sz w:val="28"/>
          <w:szCs w:val="28"/>
        </w:rPr>
        <w:t>о</w:t>
      </w:r>
      <w:r w:rsidR="00C15202" w:rsidRPr="00F937F1">
        <w:rPr>
          <w:rFonts w:ascii="Times New Roman" w:hAnsi="Times New Roman"/>
          <w:sz w:val="28"/>
          <w:szCs w:val="28"/>
        </w:rPr>
        <w:t xml:space="preserve">ставленных другими лицами, </w:t>
      </w:r>
      <w:r w:rsidR="00C15202" w:rsidRPr="00F937F1">
        <w:rPr>
          <w:rFonts w:ascii="Times New Roman" w:hAnsi="Times New Roman"/>
          <w:bCs/>
          <w:sz w:val="28"/>
          <w:szCs w:val="28"/>
        </w:rPr>
        <w:t xml:space="preserve">ответственность не несет </w:t>
      </w:r>
      <w:r w:rsidR="00C15202" w:rsidRPr="00F937F1">
        <w:rPr>
          <w:rFonts w:ascii="Times New Roman" w:hAnsi="Times New Roman"/>
          <w:sz w:val="28"/>
          <w:szCs w:val="28"/>
        </w:rPr>
        <w:t>лицо, на которое возложено ведение бухга</w:t>
      </w:r>
      <w:r w:rsidR="00C15202" w:rsidRPr="00F937F1">
        <w:rPr>
          <w:rFonts w:ascii="Times New Roman" w:hAnsi="Times New Roman"/>
          <w:sz w:val="28"/>
          <w:szCs w:val="28"/>
        </w:rPr>
        <w:t>л</w:t>
      </w:r>
      <w:r w:rsidR="00C15202" w:rsidRPr="00F937F1">
        <w:rPr>
          <w:rFonts w:ascii="Times New Roman" w:hAnsi="Times New Roman"/>
          <w:sz w:val="28"/>
          <w:szCs w:val="28"/>
        </w:rPr>
        <w:t>терского учета.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2.2.</w:t>
      </w:r>
      <w:r w:rsidR="00C15202" w:rsidRPr="00F937F1">
        <w:rPr>
          <w:rFonts w:ascii="Times New Roman" w:hAnsi="Times New Roman"/>
          <w:sz w:val="28"/>
          <w:szCs w:val="28"/>
        </w:rPr>
        <w:t>5.</w:t>
      </w:r>
      <w:r w:rsidR="00C15202" w:rsidRPr="00F937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5202" w:rsidRPr="00F937F1">
        <w:rPr>
          <w:rFonts w:ascii="Times New Roman" w:hAnsi="Times New Roman"/>
          <w:bCs/>
          <w:sz w:val="28"/>
          <w:szCs w:val="28"/>
        </w:rPr>
        <w:t>Первичный (сводный) учетный документ всегда должен содержать подпись руководителя</w:t>
      </w:r>
      <w:r w:rsidR="00C15202" w:rsidRPr="00F937F1">
        <w:rPr>
          <w:rFonts w:ascii="Times New Roman" w:hAnsi="Times New Roman"/>
          <w:sz w:val="28"/>
          <w:szCs w:val="28"/>
        </w:rPr>
        <w:t xml:space="preserve"> субъекта учета или уполномоченного им лица независимо от того, соста</w:t>
      </w:r>
      <w:r w:rsidR="00C15202" w:rsidRPr="00F937F1">
        <w:rPr>
          <w:rFonts w:ascii="Times New Roman" w:hAnsi="Times New Roman"/>
          <w:sz w:val="28"/>
          <w:szCs w:val="28"/>
        </w:rPr>
        <w:t>в</w:t>
      </w:r>
      <w:r w:rsidR="00C15202" w:rsidRPr="00F937F1">
        <w:rPr>
          <w:rFonts w:ascii="Times New Roman" w:hAnsi="Times New Roman"/>
          <w:sz w:val="28"/>
          <w:szCs w:val="28"/>
        </w:rPr>
        <w:t>лен он по унифицированной форме или по неунифицированной форме, содержащей все обязател</w:t>
      </w:r>
      <w:r w:rsidR="00C15202" w:rsidRPr="00F937F1">
        <w:rPr>
          <w:rFonts w:ascii="Times New Roman" w:hAnsi="Times New Roman"/>
          <w:sz w:val="28"/>
          <w:szCs w:val="28"/>
        </w:rPr>
        <w:t>ь</w:t>
      </w:r>
      <w:r w:rsidR="00C15202" w:rsidRPr="00F937F1">
        <w:rPr>
          <w:rFonts w:ascii="Times New Roman" w:hAnsi="Times New Roman"/>
          <w:sz w:val="28"/>
          <w:szCs w:val="28"/>
        </w:rPr>
        <w:t>ные реквизиты.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bCs/>
          <w:sz w:val="28"/>
          <w:szCs w:val="28"/>
        </w:rPr>
        <w:t>Первичный (сводный) учетный документ,</w:t>
      </w:r>
      <w:r w:rsidRPr="00F937F1">
        <w:rPr>
          <w:rFonts w:ascii="Times New Roman" w:hAnsi="Times New Roman"/>
          <w:sz w:val="28"/>
          <w:szCs w:val="28"/>
        </w:rPr>
        <w:t xml:space="preserve"> которым оформлены </w:t>
      </w:r>
      <w:r w:rsidRPr="00F937F1">
        <w:rPr>
          <w:rFonts w:ascii="Times New Roman" w:hAnsi="Times New Roman"/>
          <w:bCs/>
          <w:sz w:val="28"/>
          <w:szCs w:val="28"/>
        </w:rPr>
        <w:t>операции с дене</w:t>
      </w:r>
      <w:r w:rsidRPr="00F937F1">
        <w:rPr>
          <w:rFonts w:ascii="Times New Roman" w:hAnsi="Times New Roman"/>
          <w:bCs/>
          <w:sz w:val="28"/>
          <w:szCs w:val="28"/>
        </w:rPr>
        <w:t>ж</w:t>
      </w:r>
      <w:r w:rsidRPr="00F937F1">
        <w:rPr>
          <w:rFonts w:ascii="Times New Roman" w:hAnsi="Times New Roman"/>
          <w:bCs/>
          <w:sz w:val="28"/>
          <w:szCs w:val="28"/>
        </w:rPr>
        <w:t>ными средствами</w:t>
      </w:r>
      <w:r w:rsidRPr="00F937F1">
        <w:rPr>
          <w:rFonts w:ascii="Times New Roman" w:hAnsi="Times New Roman"/>
          <w:sz w:val="28"/>
          <w:szCs w:val="28"/>
        </w:rPr>
        <w:t xml:space="preserve">, помимо подписи руководителя (уполномоченного лица) </w:t>
      </w:r>
      <w:r w:rsidRPr="00F937F1">
        <w:rPr>
          <w:rFonts w:ascii="Times New Roman" w:hAnsi="Times New Roman"/>
          <w:bCs/>
          <w:sz w:val="28"/>
          <w:szCs w:val="28"/>
        </w:rPr>
        <w:t xml:space="preserve">всегда должен содержать подпись </w:t>
      </w:r>
      <w:r w:rsidR="00ED0AA3" w:rsidRPr="00F937F1">
        <w:rPr>
          <w:rFonts w:ascii="Times New Roman" w:hAnsi="Times New Roman"/>
          <w:bCs/>
          <w:sz w:val="28"/>
          <w:szCs w:val="28"/>
        </w:rPr>
        <w:t>начальника финансово-экономического отдела</w:t>
      </w:r>
      <w:r w:rsidRPr="00F937F1">
        <w:rPr>
          <w:rFonts w:ascii="Times New Roman" w:hAnsi="Times New Roman"/>
          <w:sz w:val="28"/>
          <w:szCs w:val="28"/>
        </w:rPr>
        <w:t xml:space="preserve"> (уполномоченного им лица) (п. 26 СГС «Конце</w:t>
      </w:r>
      <w:r w:rsidRPr="00F937F1">
        <w:rPr>
          <w:rFonts w:ascii="Times New Roman" w:hAnsi="Times New Roman"/>
          <w:sz w:val="28"/>
          <w:szCs w:val="28"/>
        </w:rPr>
        <w:t>п</w:t>
      </w:r>
      <w:r w:rsidRPr="00F937F1">
        <w:rPr>
          <w:rFonts w:ascii="Times New Roman" w:hAnsi="Times New Roman"/>
          <w:sz w:val="28"/>
          <w:szCs w:val="28"/>
        </w:rPr>
        <w:t>туальные основы».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Без подписи </w:t>
      </w:r>
      <w:r w:rsidR="00ED0AA3" w:rsidRPr="00F937F1">
        <w:rPr>
          <w:rFonts w:ascii="Times New Roman" w:hAnsi="Times New Roman"/>
          <w:bCs/>
          <w:sz w:val="28"/>
          <w:szCs w:val="28"/>
        </w:rPr>
        <w:t>начальника финансово-экономического отдела</w:t>
      </w:r>
      <w:r w:rsidR="00ED0AA3" w:rsidRPr="00F937F1">
        <w:rPr>
          <w:rFonts w:ascii="Times New Roman" w:hAnsi="Times New Roman"/>
          <w:sz w:val="28"/>
          <w:szCs w:val="28"/>
        </w:rPr>
        <w:t xml:space="preserve"> </w:t>
      </w:r>
      <w:r w:rsidRPr="00F937F1">
        <w:rPr>
          <w:rFonts w:ascii="Times New Roman" w:hAnsi="Times New Roman"/>
          <w:sz w:val="28"/>
          <w:szCs w:val="28"/>
        </w:rPr>
        <w:t>(уполномоченного лица) не принимаются: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денежные и расчетные документы;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документы, которыми оформлены финансовые вложения, договоры займа, кр</w:t>
      </w:r>
      <w:r w:rsidR="00C15202" w:rsidRPr="00F937F1">
        <w:rPr>
          <w:rFonts w:ascii="Times New Roman" w:hAnsi="Times New Roman"/>
          <w:sz w:val="28"/>
          <w:szCs w:val="28"/>
        </w:rPr>
        <w:t>е</w:t>
      </w:r>
      <w:r w:rsidR="00C15202" w:rsidRPr="00F937F1">
        <w:rPr>
          <w:rFonts w:ascii="Times New Roman" w:hAnsi="Times New Roman"/>
          <w:sz w:val="28"/>
          <w:szCs w:val="28"/>
        </w:rPr>
        <w:t>дитные договоры.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2.2.</w:t>
      </w:r>
      <w:r w:rsidR="00C15202" w:rsidRPr="00F937F1">
        <w:rPr>
          <w:rFonts w:ascii="Times New Roman" w:hAnsi="Times New Roman"/>
          <w:sz w:val="28"/>
          <w:szCs w:val="28"/>
        </w:rPr>
        <w:t xml:space="preserve">6. </w:t>
      </w:r>
      <w:r w:rsidR="00C15202" w:rsidRPr="00F937F1">
        <w:rPr>
          <w:rFonts w:ascii="Times New Roman" w:hAnsi="Times New Roman"/>
          <w:bCs/>
          <w:sz w:val="28"/>
          <w:szCs w:val="28"/>
        </w:rPr>
        <w:t>В случаях разногласий</w:t>
      </w:r>
      <w:r w:rsidR="00C15202" w:rsidRPr="00F937F1">
        <w:rPr>
          <w:rFonts w:ascii="Times New Roman" w:hAnsi="Times New Roman"/>
          <w:sz w:val="28"/>
          <w:szCs w:val="28"/>
        </w:rPr>
        <w:t xml:space="preserve"> между руководителем (уполномоченным им лицом) и </w:t>
      </w:r>
      <w:r w:rsidR="00ED0AA3" w:rsidRPr="00F937F1">
        <w:rPr>
          <w:rFonts w:ascii="Times New Roman" w:hAnsi="Times New Roman"/>
          <w:bCs/>
          <w:sz w:val="28"/>
          <w:szCs w:val="28"/>
        </w:rPr>
        <w:t>начальником финансово-экономического отдела</w:t>
      </w:r>
      <w:r w:rsidR="00ED0AA3" w:rsidRPr="00F937F1">
        <w:rPr>
          <w:rFonts w:ascii="Times New Roman" w:hAnsi="Times New Roman"/>
          <w:sz w:val="28"/>
          <w:szCs w:val="28"/>
        </w:rPr>
        <w:t xml:space="preserve"> </w:t>
      </w:r>
      <w:r w:rsidR="00C15202" w:rsidRPr="00F937F1">
        <w:rPr>
          <w:rFonts w:ascii="Times New Roman" w:hAnsi="Times New Roman"/>
          <w:sz w:val="28"/>
          <w:szCs w:val="28"/>
        </w:rPr>
        <w:t>(уполномоченным им лицом) относительно осуществления отдельных фа</w:t>
      </w:r>
      <w:r w:rsidR="00C15202" w:rsidRPr="00F937F1">
        <w:rPr>
          <w:rFonts w:ascii="Times New Roman" w:hAnsi="Times New Roman"/>
          <w:sz w:val="28"/>
          <w:szCs w:val="28"/>
        </w:rPr>
        <w:t>к</w:t>
      </w:r>
      <w:r w:rsidR="00C15202" w:rsidRPr="00F937F1">
        <w:rPr>
          <w:rFonts w:ascii="Times New Roman" w:hAnsi="Times New Roman"/>
          <w:sz w:val="28"/>
          <w:szCs w:val="28"/>
        </w:rPr>
        <w:t xml:space="preserve">тов хозяйственной жизни первичные (сводные) </w:t>
      </w:r>
      <w:r w:rsidR="00C15202" w:rsidRPr="00F937F1">
        <w:rPr>
          <w:rFonts w:ascii="Times New Roman" w:hAnsi="Times New Roman"/>
          <w:bCs/>
          <w:sz w:val="28"/>
          <w:szCs w:val="28"/>
        </w:rPr>
        <w:t>учетные документы принимаются</w:t>
      </w:r>
      <w:r w:rsidR="00C15202" w:rsidRPr="00F937F1">
        <w:rPr>
          <w:rFonts w:ascii="Times New Roman" w:hAnsi="Times New Roman"/>
          <w:sz w:val="28"/>
          <w:szCs w:val="28"/>
        </w:rPr>
        <w:t xml:space="preserve"> к и</w:t>
      </w:r>
      <w:r w:rsidR="00C15202" w:rsidRPr="00F937F1">
        <w:rPr>
          <w:rFonts w:ascii="Times New Roman" w:hAnsi="Times New Roman"/>
          <w:sz w:val="28"/>
          <w:szCs w:val="28"/>
        </w:rPr>
        <w:t>с</w:t>
      </w:r>
      <w:r w:rsidR="00C15202" w:rsidRPr="00F937F1">
        <w:rPr>
          <w:rFonts w:ascii="Times New Roman" w:hAnsi="Times New Roman"/>
          <w:sz w:val="28"/>
          <w:szCs w:val="28"/>
        </w:rPr>
        <w:t xml:space="preserve">полнению и отражению в учете без подписи </w:t>
      </w:r>
      <w:r w:rsidR="00ED0AA3" w:rsidRPr="00F937F1">
        <w:rPr>
          <w:rFonts w:ascii="Times New Roman" w:hAnsi="Times New Roman"/>
          <w:bCs/>
          <w:sz w:val="28"/>
          <w:szCs w:val="28"/>
        </w:rPr>
        <w:t>начальника финансово-экономического отдела</w:t>
      </w:r>
      <w:r w:rsidR="00C15202" w:rsidRPr="00F937F1">
        <w:rPr>
          <w:rFonts w:ascii="Times New Roman" w:hAnsi="Times New Roman"/>
          <w:sz w:val="28"/>
          <w:szCs w:val="28"/>
        </w:rPr>
        <w:t xml:space="preserve"> (уполномоченного им лица) </w:t>
      </w:r>
      <w:r w:rsidR="00C15202" w:rsidRPr="00F937F1">
        <w:rPr>
          <w:rFonts w:ascii="Times New Roman" w:hAnsi="Times New Roman"/>
          <w:bCs/>
          <w:sz w:val="28"/>
          <w:szCs w:val="28"/>
        </w:rPr>
        <w:t>с письменного распоряжения руководителя</w:t>
      </w:r>
      <w:r w:rsidR="00C15202" w:rsidRPr="00F937F1">
        <w:rPr>
          <w:rFonts w:ascii="Times New Roman" w:hAnsi="Times New Roman"/>
          <w:sz w:val="28"/>
          <w:szCs w:val="28"/>
        </w:rPr>
        <w:t xml:space="preserve"> (уполномоченного им лица), кот</w:t>
      </w:r>
      <w:r w:rsidR="00C15202" w:rsidRPr="00F937F1">
        <w:rPr>
          <w:rFonts w:ascii="Times New Roman" w:hAnsi="Times New Roman"/>
          <w:sz w:val="28"/>
          <w:szCs w:val="28"/>
        </w:rPr>
        <w:t>о</w:t>
      </w:r>
      <w:r w:rsidR="00C15202" w:rsidRPr="00F937F1">
        <w:rPr>
          <w:rFonts w:ascii="Times New Roman" w:hAnsi="Times New Roman"/>
          <w:sz w:val="28"/>
          <w:szCs w:val="28"/>
        </w:rPr>
        <w:t>рый несет ответственность, предусмотренную законодательством Российской Федерации.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2.2.</w:t>
      </w:r>
      <w:r w:rsidR="00C15202" w:rsidRPr="00F937F1">
        <w:rPr>
          <w:rFonts w:ascii="Times New Roman" w:hAnsi="Times New Roman"/>
          <w:sz w:val="28"/>
          <w:szCs w:val="28"/>
        </w:rPr>
        <w:t xml:space="preserve">7. </w:t>
      </w:r>
      <w:r w:rsidR="00C15202" w:rsidRPr="00F937F1">
        <w:rPr>
          <w:rFonts w:ascii="Times New Roman" w:hAnsi="Times New Roman"/>
          <w:bCs/>
          <w:sz w:val="28"/>
          <w:szCs w:val="28"/>
        </w:rPr>
        <w:t>Записи в регистры</w:t>
      </w:r>
      <w:r w:rsidR="00C15202" w:rsidRPr="00F937F1">
        <w:rPr>
          <w:rFonts w:ascii="Times New Roman" w:hAnsi="Times New Roman"/>
          <w:sz w:val="28"/>
          <w:szCs w:val="28"/>
        </w:rPr>
        <w:t xml:space="preserve"> бухгалтерского учета </w:t>
      </w:r>
      <w:r w:rsidR="00C15202" w:rsidRPr="00F937F1">
        <w:rPr>
          <w:rFonts w:ascii="Times New Roman" w:hAnsi="Times New Roman"/>
          <w:bCs/>
          <w:sz w:val="28"/>
          <w:szCs w:val="28"/>
        </w:rPr>
        <w:t>осуществляются</w:t>
      </w:r>
      <w:r w:rsidR="00C15202" w:rsidRPr="00F937F1">
        <w:rPr>
          <w:rFonts w:ascii="Times New Roman" w:hAnsi="Times New Roman"/>
          <w:sz w:val="28"/>
          <w:szCs w:val="28"/>
        </w:rPr>
        <w:t xml:space="preserve"> в хронологической послед</w:t>
      </w:r>
      <w:r w:rsidR="00C15202" w:rsidRPr="00F937F1">
        <w:rPr>
          <w:rFonts w:ascii="Times New Roman" w:hAnsi="Times New Roman"/>
          <w:sz w:val="28"/>
          <w:szCs w:val="28"/>
        </w:rPr>
        <w:t>о</w:t>
      </w:r>
      <w:r w:rsidR="00C15202" w:rsidRPr="00F937F1">
        <w:rPr>
          <w:rFonts w:ascii="Times New Roman" w:hAnsi="Times New Roman"/>
          <w:sz w:val="28"/>
          <w:szCs w:val="28"/>
        </w:rPr>
        <w:t>вательности и с группировкой по соответствующим счетам учета.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Они вносятся по мере осуществления операций и принятия документов к учету, но не позднее следующего дня после поступления соответствующих документов.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bCs/>
          <w:sz w:val="28"/>
          <w:szCs w:val="28"/>
        </w:rPr>
        <w:lastRenderedPageBreak/>
        <w:t>Пропуски или изъятия</w:t>
      </w:r>
      <w:r w:rsidRPr="00F937F1">
        <w:rPr>
          <w:rFonts w:ascii="Times New Roman" w:hAnsi="Times New Roman"/>
          <w:sz w:val="28"/>
          <w:szCs w:val="28"/>
        </w:rPr>
        <w:t xml:space="preserve"> при регистрации объектов учета (фактов хозяйственной жизни) в регистрах бухгалтерского учета </w:t>
      </w:r>
      <w:r w:rsidRPr="00F937F1">
        <w:rPr>
          <w:rFonts w:ascii="Times New Roman" w:hAnsi="Times New Roman"/>
          <w:bCs/>
          <w:sz w:val="28"/>
          <w:szCs w:val="28"/>
        </w:rPr>
        <w:t>не допускаются</w:t>
      </w:r>
      <w:r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Лица, составившие и подписавшие регистры бухгалтерского учета, обеспечивают правильность, полноту и своевременность регистрации объектов бухгалтерского учета (отражения фактов хозяйственной жизни).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2.2.</w:t>
      </w:r>
      <w:r w:rsidR="00C15202" w:rsidRPr="00F937F1">
        <w:rPr>
          <w:rFonts w:ascii="Times New Roman" w:hAnsi="Times New Roman"/>
          <w:sz w:val="28"/>
          <w:szCs w:val="28"/>
        </w:rPr>
        <w:t xml:space="preserve">8. Регистрация отправляемых документов для контрагентов осуществляется </w:t>
      </w:r>
      <w:r w:rsidR="00ED0AA3" w:rsidRPr="00F937F1">
        <w:rPr>
          <w:rFonts w:ascii="Times New Roman" w:hAnsi="Times New Roman"/>
          <w:sz w:val="28"/>
          <w:szCs w:val="28"/>
        </w:rPr>
        <w:t>специалистом, назначенным для ведения д</w:t>
      </w:r>
      <w:r w:rsidR="00ED0AA3" w:rsidRPr="00F937F1">
        <w:rPr>
          <w:rFonts w:ascii="Times New Roman" w:hAnsi="Times New Roman"/>
          <w:sz w:val="28"/>
          <w:szCs w:val="28"/>
        </w:rPr>
        <w:t>е</w:t>
      </w:r>
      <w:r w:rsidR="00ED0AA3" w:rsidRPr="00F937F1">
        <w:rPr>
          <w:rFonts w:ascii="Times New Roman" w:hAnsi="Times New Roman"/>
          <w:sz w:val="28"/>
          <w:szCs w:val="28"/>
        </w:rPr>
        <w:t xml:space="preserve">лопроизводства </w:t>
      </w:r>
      <w:r w:rsidR="00C15202" w:rsidRPr="00F937F1">
        <w:rPr>
          <w:rFonts w:ascii="Times New Roman" w:hAnsi="Times New Roman"/>
          <w:sz w:val="28"/>
          <w:szCs w:val="28"/>
        </w:rPr>
        <w:t>в журнале учета исходящих документов или в электронной базе данных.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2.3</w:t>
      </w:r>
      <w:r w:rsidR="0059633A" w:rsidRPr="00F937F1">
        <w:rPr>
          <w:rFonts w:ascii="Times New Roman" w:hAnsi="Times New Roman"/>
          <w:sz w:val="28"/>
          <w:szCs w:val="28"/>
        </w:rPr>
        <w:t>.</w:t>
      </w:r>
      <w:r w:rsidRPr="00F937F1">
        <w:rPr>
          <w:rFonts w:ascii="Times New Roman" w:hAnsi="Times New Roman"/>
          <w:sz w:val="28"/>
          <w:szCs w:val="28"/>
        </w:rPr>
        <w:t xml:space="preserve"> Организация электронного документооборота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202" w:rsidRPr="00F937F1" w:rsidRDefault="003C259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2.3.</w:t>
      </w:r>
      <w:r w:rsidR="00C15202" w:rsidRPr="00F937F1">
        <w:rPr>
          <w:rFonts w:ascii="Times New Roman" w:hAnsi="Times New Roman"/>
          <w:sz w:val="28"/>
          <w:szCs w:val="28"/>
        </w:rPr>
        <w:t>1. В учреждении организован электронный документооборот, который реализ</w:t>
      </w:r>
      <w:r w:rsidR="00C15202" w:rsidRPr="00F937F1">
        <w:rPr>
          <w:rFonts w:ascii="Times New Roman" w:hAnsi="Times New Roman"/>
          <w:sz w:val="28"/>
          <w:szCs w:val="28"/>
        </w:rPr>
        <w:t>у</w:t>
      </w:r>
      <w:r w:rsidR="00C15202" w:rsidRPr="00F937F1">
        <w:rPr>
          <w:rFonts w:ascii="Times New Roman" w:hAnsi="Times New Roman"/>
          <w:sz w:val="28"/>
          <w:szCs w:val="28"/>
        </w:rPr>
        <w:t>ет безбумажные технологии обработки и обмена электронными документами на протяж</w:t>
      </w:r>
      <w:r w:rsidR="00C15202" w:rsidRPr="00F937F1">
        <w:rPr>
          <w:rFonts w:ascii="Times New Roman" w:hAnsi="Times New Roman"/>
          <w:sz w:val="28"/>
          <w:szCs w:val="28"/>
        </w:rPr>
        <w:t>е</w:t>
      </w:r>
      <w:r w:rsidR="00C15202" w:rsidRPr="00F937F1">
        <w:rPr>
          <w:rFonts w:ascii="Times New Roman" w:hAnsi="Times New Roman"/>
          <w:sz w:val="28"/>
          <w:szCs w:val="28"/>
        </w:rPr>
        <w:t>нии всего жизненного цикла документа с момента его создания или получения до заве</w:t>
      </w:r>
      <w:r w:rsidR="00C15202" w:rsidRPr="00F937F1">
        <w:rPr>
          <w:rFonts w:ascii="Times New Roman" w:hAnsi="Times New Roman"/>
          <w:sz w:val="28"/>
          <w:szCs w:val="28"/>
        </w:rPr>
        <w:t>р</w:t>
      </w:r>
      <w:r w:rsidR="00C15202" w:rsidRPr="00F937F1">
        <w:rPr>
          <w:rFonts w:ascii="Times New Roman" w:hAnsi="Times New Roman"/>
          <w:sz w:val="28"/>
          <w:szCs w:val="28"/>
        </w:rPr>
        <w:t>шения исполнения, а также его хранение и использование в текущей деятельности вплоть до уни</w:t>
      </w:r>
      <w:r w:rsidR="00C15202" w:rsidRPr="00F937F1">
        <w:rPr>
          <w:rFonts w:ascii="Times New Roman" w:hAnsi="Times New Roman"/>
          <w:sz w:val="28"/>
          <w:szCs w:val="28"/>
        </w:rPr>
        <w:t>ч</w:t>
      </w:r>
      <w:r w:rsidR="00C15202" w:rsidRPr="00F937F1">
        <w:rPr>
          <w:rFonts w:ascii="Times New Roman" w:hAnsi="Times New Roman"/>
          <w:sz w:val="28"/>
          <w:szCs w:val="28"/>
        </w:rPr>
        <w:t>тожения в связи с истечением установленного срока хранения.</w:t>
      </w:r>
    </w:p>
    <w:p w:rsidR="00C15202" w:rsidRPr="00F937F1" w:rsidRDefault="003C259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2.3.</w:t>
      </w:r>
      <w:r w:rsidR="00C15202" w:rsidRPr="00F937F1">
        <w:rPr>
          <w:rFonts w:ascii="Times New Roman" w:hAnsi="Times New Roman"/>
          <w:sz w:val="28"/>
          <w:szCs w:val="28"/>
        </w:rPr>
        <w:t>2. Электронные документы, обрабатываемые по безбумажной технологии и з</w:t>
      </w:r>
      <w:r w:rsidR="00C15202" w:rsidRPr="00F937F1">
        <w:rPr>
          <w:rFonts w:ascii="Times New Roman" w:hAnsi="Times New Roman"/>
          <w:sz w:val="28"/>
          <w:szCs w:val="28"/>
        </w:rPr>
        <w:t>а</w:t>
      </w:r>
      <w:r w:rsidR="00C15202" w:rsidRPr="00F937F1">
        <w:rPr>
          <w:rFonts w:ascii="Times New Roman" w:hAnsi="Times New Roman"/>
          <w:sz w:val="28"/>
          <w:szCs w:val="28"/>
        </w:rPr>
        <w:t>веренные электронной подписью, являются юридически значимыми: электронный док</w:t>
      </w:r>
      <w:r w:rsidR="00C15202" w:rsidRPr="00F937F1">
        <w:rPr>
          <w:rFonts w:ascii="Times New Roman" w:hAnsi="Times New Roman"/>
          <w:sz w:val="28"/>
          <w:szCs w:val="28"/>
        </w:rPr>
        <w:t>у</w:t>
      </w:r>
      <w:r w:rsidR="00C15202" w:rsidRPr="00F937F1">
        <w:rPr>
          <w:rFonts w:ascii="Times New Roman" w:hAnsi="Times New Roman"/>
          <w:sz w:val="28"/>
          <w:szCs w:val="28"/>
        </w:rPr>
        <w:t>мент, подписанный электронной подписью, равнозначен документу на бумажном носителе, подп</w:t>
      </w:r>
      <w:r w:rsidR="00C15202" w:rsidRPr="00F937F1">
        <w:rPr>
          <w:rFonts w:ascii="Times New Roman" w:hAnsi="Times New Roman"/>
          <w:sz w:val="28"/>
          <w:szCs w:val="28"/>
        </w:rPr>
        <w:t>и</w:t>
      </w:r>
      <w:r w:rsidR="00C15202" w:rsidRPr="00F937F1">
        <w:rPr>
          <w:rFonts w:ascii="Times New Roman" w:hAnsi="Times New Roman"/>
          <w:sz w:val="28"/>
          <w:szCs w:val="28"/>
        </w:rPr>
        <w:t>санному собственноручной подписью.</w:t>
      </w:r>
    </w:p>
    <w:p w:rsidR="00C15202" w:rsidRPr="00F937F1" w:rsidRDefault="003C259A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2.3.</w:t>
      </w:r>
      <w:r w:rsidR="00C15202" w:rsidRPr="00F937F1">
        <w:rPr>
          <w:rFonts w:ascii="Times New Roman" w:hAnsi="Times New Roman"/>
          <w:sz w:val="28"/>
          <w:szCs w:val="28"/>
        </w:rPr>
        <w:t xml:space="preserve">3. Электронная </w:t>
      </w:r>
      <w:r w:rsidR="00395AAE" w:rsidRPr="00F937F1">
        <w:rPr>
          <w:rFonts w:ascii="Times New Roman" w:hAnsi="Times New Roman"/>
          <w:sz w:val="28"/>
          <w:szCs w:val="28"/>
        </w:rPr>
        <w:t xml:space="preserve">подпись </w:t>
      </w:r>
      <w:r w:rsidR="00C15202" w:rsidRPr="00F937F1">
        <w:rPr>
          <w:rFonts w:ascii="Times New Roman" w:hAnsi="Times New Roman"/>
          <w:sz w:val="28"/>
          <w:szCs w:val="28"/>
        </w:rPr>
        <w:t>обеспечивает целостность электронного документа и его защиту от подделки. При этом электронная подпись соответствует состоянию док</w:t>
      </w:r>
      <w:r w:rsidR="00C15202" w:rsidRPr="00F937F1">
        <w:rPr>
          <w:rFonts w:ascii="Times New Roman" w:hAnsi="Times New Roman"/>
          <w:sz w:val="28"/>
          <w:szCs w:val="28"/>
        </w:rPr>
        <w:t>у</w:t>
      </w:r>
      <w:r w:rsidR="00C15202" w:rsidRPr="00F937F1">
        <w:rPr>
          <w:rFonts w:ascii="Times New Roman" w:hAnsi="Times New Roman"/>
          <w:sz w:val="28"/>
          <w:szCs w:val="28"/>
        </w:rPr>
        <w:t xml:space="preserve">мента на момент </w:t>
      </w:r>
      <w:r w:rsidRPr="00F937F1">
        <w:rPr>
          <w:rFonts w:ascii="Times New Roman" w:hAnsi="Times New Roman"/>
          <w:sz w:val="28"/>
          <w:szCs w:val="28"/>
        </w:rPr>
        <w:t xml:space="preserve">подписания </w:t>
      </w:r>
      <w:r w:rsidR="00C15202" w:rsidRPr="00F937F1">
        <w:rPr>
          <w:rFonts w:ascii="Times New Roman" w:hAnsi="Times New Roman"/>
          <w:sz w:val="28"/>
          <w:szCs w:val="28"/>
        </w:rPr>
        <w:t>и при любом последующем изменении документа становится недействител</w:t>
      </w:r>
      <w:r w:rsidR="00C15202" w:rsidRPr="00F937F1">
        <w:rPr>
          <w:rFonts w:ascii="Times New Roman" w:hAnsi="Times New Roman"/>
          <w:sz w:val="28"/>
          <w:szCs w:val="28"/>
        </w:rPr>
        <w:t>ь</w:t>
      </w:r>
      <w:r w:rsidR="00C15202" w:rsidRPr="00F937F1">
        <w:rPr>
          <w:rFonts w:ascii="Times New Roman" w:hAnsi="Times New Roman"/>
          <w:sz w:val="28"/>
          <w:szCs w:val="28"/>
        </w:rPr>
        <w:t>ной.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Используемые средства электронной подписи должны быть сертифицированы в у</w:t>
      </w:r>
      <w:r w:rsidRPr="00F937F1">
        <w:rPr>
          <w:rFonts w:ascii="Times New Roman" w:hAnsi="Times New Roman"/>
          <w:sz w:val="28"/>
          <w:szCs w:val="28"/>
        </w:rPr>
        <w:t>с</w:t>
      </w:r>
      <w:r w:rsidRPr="00F937F1">
        <w:rPr>
          <w:rFonts w:ascii="Times New Roman" w:hAnsi="Times New Roman"/>
          <w:sz w:val="28"/>
          <w:szCs w:val="28"/>
        </w:rPr>
        <w:t>тановленном порядке. Подписание электронных документов электронной подписью ос</w:t>
      </w:r>
      <w:r w:rsidRPr="00F937F1">
        <w:rPr>
          <w:rFonts w:ascii="Times New Roman" w:hAnsi="Times New Roman"/>
          <w:sz w:val="28"/>
          <w:szCs w:val="28"/>
        </w:rPr>
        <w:t>у</w:t>
      </w:r>
      <w:r w:rsidRPr="00F937F1">
        <w:rPr>
          <w:rFonts w:ascii="Times New Roman" w:hAnsi="Times New Roman"/>
          <w:sz w:val="28"/>
          <w:szCs w:val="28"/>
        </w:rPr>
        <w:t>ществляется пользователями с использованием аппаратных устройств</w:t>
      </w:r>
      <w:r w:rsidR="0059633A" w:rsidRPr="00F937F1">
        <w:rPr>
          <w:rFonts w:ascii="Times New Roman" w:hAnsi="Times New Roman"/>
          <w:sz w:val="28"/>
          <w:szCs w:val="28"/>
        </w:rPr>
        <w:t xml:space="preserve"> – </w:t>
      </w:r>
      <w:r w:rsidRPr="00F937F1">
        <w:rPr>
          <w:rFonts w:ascii="Times New Roman" w:hAnsi="Times New Roman"/>
          <w:sz w:val="28"/>
          <w:szCs w:val="28"/>
        </w:rPr>
        <w:t>электронных н</w:t>
      </w:r>
      <w:r w:rsidRPr="00F937F1">
        <w:rPr>
          <w:rFonts w:ascii="Times New Roman" w:hAnsi="Times New Roman"/>
          <w:sz w:val="28"/>
          <w:szCs w:val="28"/>
        </w:rPr>
        <w:t>о</w:t>
      </w:r>
      <w:r w:rsidRPr="00F937F1">
        <w:rPr>
          <w:rFonts w:ascii="Times New Roman" w:hAnsi="Times New Roman"/>
          <w:sz w:val="28"/>
          <w:szCs w:val="28"/>
        </w:rPr>
        <w:t>сителей электронной подписи (token).</w:t>
      </w:r>
    </w:p>
    <w:p w:rsidR="00C15202" w:rsidRPr="00F937F1" w:rsidRDefault="003C259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2.3.</w:t>
      </w:r>
      <w:r w:rsidR="00C15202" w:rsidRPr="00F937F1">
        <w:rPr>
          <w:rFonts w:ascii="Times New Roman" w:hAnsi="Times New Roman"/>
          <w:sz w:val="28"/>
          <w:szCs w:val="28"/>
        </w:rPr>
        <w:t>4. Обработке по безбумажной технологии подлежат следующие документы: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документы из внешних систем электронного документооборота;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документы, поступившие по электронной почте;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документы на бумажных носителях, за исключением бумажных документов, не подлежащих сканированию</w:t>
      </w:r>
      <w:r w:rsidR="003C259A" w:rsidRPr="00F937F1">
        <w:rPr>
          <w:rFonts w:ascii="Times New Roman" w:hAnsi="Times New Roman"/>
          <w:sz w:val="28"/>
          <w:szCs w:val="28"/>
        </w:rPr>
        <w:t>,</w:t>
      </w:r>
      <w:r w:rsidR="00C15202" w:rsidRPr="00F937F1">
        <w:rPr>
          <w:rFonts w:ascii="Times New Roman" w:hAnsi="Times New Roman"/>
          <w:sz w:val="28"/>
          <w:szCs w:val="28"/>
        </w:rPr>
        <w:t xml:space="preserve"> и иных документов в соответствии с требованиями дейс</w:t>
      </w:r>
      <w:r w:rsidR="00C15202" w:rsidRPr="00F937F1">
        <w:rPr>
          <w:rFonts w:ascii="Times New Roman" w:hAnsi="Times New Roman"/>
          <w:sz w:val="28"/>
          <w:szCs w:val="28"/>
        </w:rPr>
        <w:t>т</w:t>
      </w:r>
      <w:r w:rsidR="00C15202" w:rsidRPr="00F937F1">
        <w:rPr>
          <w:rFonts w:ascii="Times New Roman" w:hAnsi="Times New Roman"/>
          <w:sz w:val="28"/>
          <w:szCs w:val="28"/>
        </w:rPr>
        <w:t>вующего законодательства Российской Федерации, в том числе документов первичного бухгалте</w:t>
      </w:r>
      <w:r w:rsidR="00C15202" w:rsidRPr="00F937F1">
        <w:rPr>
          <w:rFonts w:ascii="Times New Roman" w:hAnsi="Times New Roman"/>
          <w:sz w:val="28"/>
          <w:szCs w:val="28"/>
        </w:rPr>
        <w:t>р</w:t>
      </w:r>
      <w:r w:rsidR="00C15202" w:rsidRPr="00F937F1">
        <w:rPr>
          <w:rFonts w:ascii="Times New Roman" w:hAnsi="Times New Roman"/>
          <w:sz w:val="28"/>
          <w:szCs w:val="28"/>
        </w:rPr>
        <w:t>ского учета.</w:t>
      </w:r>
    </w:p>
    <w:p w:rsidR="00C15202" w:rsidRPr="00F937F1" w:rsidRDefault="003C259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2.3.</w:t>
      </w:r>
      <w:r w:rsidR="00C15202" w:rsidRPr="00F937F1">
        <w:rPr>
          <w:rFonts w:ascii="Times New Roman" w:hAnsi="Times New Roman"/>
          <w:sz w:val="28"/>
          <w:szCs w:val="28"/>
        </w:rPr>
        <w:t xml:space="preserve">5. Первичные (сводные) учетные </w:t>
      </w:r>
      <w:r w:rsidR="00C15202" w:rsidRPr="00F937F1">
        <w:rPr>
          <w:rFonts w:ascii="Times New Roman" w:hAnsi="Times New Roman"/>
          <w:bCs/>
          <w:sz w:val="28"/>
          <w:szCs w:val="28"/>
        </w:rPr>
        <w:t>документы, регистры</w:t>
      </w:r>
      <w:r w:rsidR="00C15202" w:rsidRPr="00F937F1">
        <w:rPr>
          <w:rFonts w:ascii="Times New Roman" w:hAnsi="Times New Roman"/>
          <w:sz w:val="28"/>
          <w:szCs w:val="28"/>
        </w:rPr>
        <w:t xml:space="preserve"> бухгалтерского учета </w:t>
      </w:r>
      <w:r w:rsidR="00C15202" w:rsidRPr="00F937F1">
        <w:rPr>
          <w:rFonts w:ascii="Times New Roman" w:hAnsi="Times New Roman"/>
          <w:bCs/>
          <w:sz w:val="28"/>
          <w:szCs w:val="28"/>
        </w:rPr>
        <w:t>составляются в форме электронного</w:t>
      </w:r>
      <w:r w:rsidR="00C15202" w:rsidRPr="00F937F1">
        <w:rPr>
          <w:rFonts w:ascii="Times New Roman" w:hAnsi="Times New Roman"/>
          <w:sz w:val="28"/>
          <w:szCs w:val="28"/>
        </w:rPr>
        <w:t xml:space="preserve"> документа, подписанного квалифицированной электронной подп</w:t>
      </w:r>
      <w:r w:rsidR="00C15202" w:rsidRPr="00F937F1">
        <w:rPr>
          <w:rFonts w:ascii="Times New Roman" w:hAnsi="Times New Roman"/>
          <w:sz w:val="28"/>
          <w:szCs w:val="28"/>
        </w:rPr>
        <w:t>и</w:t>
      </w:r>
      <w:r w:rsidR="00C15202" w:rsidRPr="00F937F1">
        <w:rPr>
          <w:rFonts w:ascii="Times New Roman" w:hAnsi="Times New Roman"/>
          <w:sz w:val="28"/>
          <w:szCs w:val="28"/>
        </w:rPr>
        <w:t>сью.</w:t>
      </w:r>
      <w:r w:rsidR="00C15202" w:rsidRPr="00F937F1">
        <w:rPr>
          <w:rFonts w:ascii="Times New Roman" w:hAnsi="Times New Roman"/>
          <w:bCs/>
          <w:sz w:val="28"/>
          <w:szCs w:val="28"/>
        </w:rPr>
        <w:t xml:space="preserve"> </w:t>
      </w:r>
      <w:r w:rsidR="00C15202" w:rsidRPr="00F937F1">
        <w:rPr>
          <w:rFonts w:ascii="Times New Roman" w:hAnsi="Times New Roman"/>
          <w:sz w:val="28"/>
          <w:szCs w:val="28"/>
        </w:rPr>
        <w:t>Отметки бухгалтерии о принятии объекта к учету или о его выбытии в случае передачи лицом, ответственным за оформление фактов хозяйственной жизни, пе</w:t>
      </w:r>
      <w:r w:rsidR="00C15202" w:rsidRPr="00F937F1">
        <w:rPr>
          <w:rFonts w:ascii="Times New Roman" w:hAnsi="Times New Roman"/>
          <w:sz w:val="28"/>
          <w:szCs w:val="28"/>
        </w:rPr>
        <w:t>р</w:t>
      </w:r>
      <w:r w:rsidR="00C15202" w:rsidRPr="00F937F1">
        <w:rPr>
          <w:rFonts w:ascii="Times New Roman" w:hAnsi="Times New Roman"/>
          <w:sz w:val="28"/>
          <w:szCs w:val="28"/>
        </w:rPr>
        <w:t xml:space="preserve">вичных учетных документов в виде электронных документов, </w:t>
      </w:r>
      <w:r w:rsidR="00C15202" w:rsidRPr="00F937F1">
        <w:rPr>
          <w:rFonts w:ascii="Times New Roman" w:hAnsi="Times New Roman"/>
          <w:sz w:val="28"/>
          <w:szCs w:val="28"/>
        </w:rPr>
        <w:lastRenderedPageBreak/>
        <w:t>подписанных электронной подписью, в оформленном первичном учетном документе не проставляются. В этом сл</w:t>
      </w:r>
      <w:r w:rsidR="00C15202" w:rsidRPr="00F937F1">
        <w:rPr>
          <w:rFonts w:ascii="Times New Roman" w:hAnsi="Times New Roman"/>
          <w:sz w:val="28"/>
          <w:szCs w:val="28"/>
        </w:rPr>
        <w:t>у</w:t>
      </w:r>
      <w:r w:rsidR="00C15202" w:rsidRPr="00F937F1">
        <w:rPr>
          <w:rFonts w:ascii="Times New Roman" w:hAnsi="Times New Roman"/>
          <w:sz w:val="28"/>
          <w:szCs w:val="28"/>
        </w:rPr>
        <w:t>чае отметки бухгалтерии об отражении в учете указанных операций, а также бухгалтерские з</w:t>
      </w:r>
      <w:r w:rsidR="00C15202" w:rsidRPr="00F937F1">
        <w:rPr>
          <w:rFonts w:ascii="Times New Roman" w:hAnsi="Times New Roman"/>
          <w:sz w:val="28"/>
          <w:szCs w:val="28"/>
        </w:rPr>
        <w:t>а</w:t>
      </w:r>
      <w:r w:rsidR="00C15202" w:rsidRPr="00F937F1">
        <w:rPr>
          <w:rFonts w:ascii="Times New Roman" w:hAnsi="Times New Roman"/>
          <w:sz w:val="28"/>
          <w:szCs w:val="28"/>
        </w:rPr>
        <w:t>писи, оформляются в Бухгалтерской справке (ф. 0504833).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bCs/>
          <w:sz w:val="28"/>
          <w:szCs w:val="28"/>
        </w:rPr>
        <w:t>Вывод документов на бумажные носители осуществляется</w:t>
      </w:r>
      <w:r w:rsidRPr="00F937F1">
        <w:rPr>
          <w:rFonts w:ascii="Times New Roman" w:hAnsi="Times New Roman"/>
          <w:sz w:val="28"/>
          <w:szCs w:val="28"/>
        </w:rPr>
        <w:t>, если: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нет возможности формировать и хранить документы в электронном виде;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нормативными правовыми актами установлено требование составлять и хранить док</w:t>
      </w:r>
      <w:r w:rsidR="00C15202" w:rsidRPr="00F937F1">
        <w:rPr>
          <w:rFonts w:ascii="Times New Roman" w:hAnsi="Times New Roman"/>
          <w:sz w:val="28"/>
          <w:szCs w:val="28"/>
        </w:rPr>
        <w:t>у</w:t>
      </w:r>
      <w:r w:rsidR="00C15202" w:rsidRPr="00F937F1">
        <w:rPr>
          <w:rFonts w:ascii="Times New Roman" w:hAnsi="Times New Roman"/>
          <w:sz w:val="28"/>
          <w:szCs w:val="28"/>
        </w:rPr>
        <w:t>мент исключительно на бумажном носителе;</w:t>
      </w:r>
    </w:p>
    <w:p w:rsidR="00C15202" w:rsidRPr="00F937F1" w:rsidRDefault="0059633A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по письменному запросу других участников фактов хозяйственной жизни, а та</w:t>
      </w:r>
      <w:r w:rsidR="00C15202" w:rsidRPr="00F937F1">
        <w:rPr>
          <w:rFonts w:ascii="Times New Roman" w:hAnsi="Times New Roman"/>
          <w:sz w:val="28"/>
          <w:szCs w:val="28"/>
        </w:rPr>
        <w:t>к</w:t>
      </w:r>
      <w:r w:rsidR="00C15202" w:rsidRPr="00F937F1">
        <w:rPr>
          <w:rFonts w:ascii="Times New Roman" w:hAnsi="Times New Roman"/>
          <w:sz w:val="28"/>
          <w:szCs w:val="28"/>
        </w:rPr>
        <w:t>же по требованию органов, осуществляющих контроль в соответствии с законодательс</w:t>
      </w:r>
      <w:r w:rsidR="00C15202" w:rsidRPr="00F937F1">
        <w:rPr>
          <w:rFonts w:ascii="Times New Roman" w:hAnsi="Times New Roman"/>
          <w:sz w:val="28"/>
          <w:szCs w:val="28"/>
        </w:rPr>
        <w:t>т</w:t>
      </w:r>
      <w:r w:rsidR="00C15202" w:rsidRPr="00F937F1">
        <w:rPr>
          <w:rFonts w:ascii="Times New Roman" w:hAnsi="Times New Roman"/>
          <w:sz w:val="28"/>
          <w:szCs w:val="28"/>
        </w:rPr>
        <w:t>вом Российской Федерации, суда и прокуратуры (</w:t>
      </w:r>
      <w:hyperlink r:id="rId8" w:history="1">
        <w:r w:rsidR="00C15202"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п. 7</w:t>
        </w:r>
      </w:hyperlink>
      <w:r w:rsidR="00C15202" w:rsidRPr="00F937F1">
        <w:rPr>
          <w:rFonts w:ascii="Times New Roman" w:hAnsi="Times New Roman"/>
          <w:sz w:val="28"/>
          <w:szCs w:val="28"/>
        </w:rPr>
        <w:t xml:space="preserve"> Приказа №</w:t>
      </w:r>
      <w:r w:rsidR="003C259A" w:rsidRPr="00F937F1">
        <w:rPr>
          <w:rFonts w:ascii="Times New Roman" w:hAnsi="Times New Roman"/>
          <w:sz w:val="28"/>
          <w:szCs w:val="28"/>
        </w:rPr>
        <w:t xml:space="preserve"> </w:t>
      </w:r>
      <w:r w:rsidR="00C15202" w:rsidRPr="00F937F1">
        <w:rPr>
          <w:rFonts w:ascii="Times New Roman" w:hAnsi="Times New Roman"/>
          <w:sz w:val="28"/>
          <w:szCs w:val="28"/>
        </w:rPr>
        <w:t>157н, Приложение №</w:t>
      </w:r>
      <w:r w:rsidR="003C259A" w:rsidRPr="00F937F1">
        <w:rPr>
          <w:rFonts w:ascii="Times New Roman" w:hAnsi="Times New Roman"/>
          <w:sz w:val="28"/>
          <w:szCs w:val="28"/>
        </w:rPr>
        <w:t xml:space="preserve"> </w:t>
      </w:r>
      <w:r w:rsidR="00C15202" w:rsidRPr="00F937F1">
        <w:rPr>
          <w:rFonts w:ascii="Times New Roman" w:hAnsi="Times New Roman"/>
          <w:sz w:val="28"/>
          <w:szCs w:val="28"/>
        </w:rPr>
        <w:t>5 Пр</w:t>
      </w:r>
      <w:r w:rsidR="00C15202" w:rsidRPr="00F937F1">
        <w:rPr>
          <w:rFonts w:ascii="Times New Roman" w:hAnsi="Times New Roman"/>
          <w:sz w:val="28"/>
          <w:szCs w:val="28"/>
        </w:rPr>
        <w:t>и</w:t>
      </w:r>
      <w:r w:rsidR="00C15202" w:rsidRPr="00F937F1">
        <w:rPr>
          <w:rFonts w:ascii="Times New Roman" w:hAnsi="Times New Roman"/>
          <w:sz w:val="28"/>
          <w:szCs w:val="28"/>
        </w:rPr>
        <w:t>каза №</w:t>
      </w:r>
      <w:r w:rsidR="003C259A" w:rsidRPr="00F937F1">
        <w:rPr>
          <w:rFonts w:ascii="Times New Roman" w:hAnsi="Times New Roman"/>
          <w:sz w:val="28"/>
          <w:szCs w:val="28"/>
        </w:rPr>
        <w:t xml:space="preserve"> </w:t>
      </w:r>
      <w:r w:rsidR="00C15202" w:rsidRPr="00F937F1">
        <w:rPr>
          <w:rFonts w:ascii="Times New Roman" w:hAnsi="Times New Roman"/>
          <w:sz w:val="28"/>
          <w:szCs w:val="28"/>
        </w:rPr>
        <w:t>52н).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При выведении регистров бухгалтерского учета на бумажные носители допускае</w:t>
      </w:r>
      <w:r w:rsidRPr="00F937F1">
        <w:rPr>
          <w:rFonts w:ascii="Times New Roman" w:hAnsi="Times New Roman"/>
          <w:sz w:val="28"/>
          <w:szCs w:val="28"/>
        </w:rPr>
        <w:t>т</w:t>
      </w:r>
      <w:r w:rsidRPr="00F937F1">
        <w:rPr>
          <w:rFonts w:ascii="Times New Roman" w:hAnsi="Times New Roman"/>
          <w:sz w:val="28"/>
          <w:szCs w:val="28"/>
        </w:rPr>
        <w:t>ся отличие выходной формы документа от утвержденной формы документа при условии, что реквизиты и показатели выходной формы документа содержат обязательные реквиз</w:t>
      </w:r>
      <w:r w:rsidRPr="00F937F1">
        <w:rPr>
          <w:rFonts w:ascii="Times New Roman" w:hAnsi="Times New Roman"/>
          <w:sz w:val="28"/>
          <w:szCs w:val="28"/>
        </w:rPr>
        <w:t>и</w:t>
      </w:r>
      <w:r w:rsidRPr="00F937F1">
        <w:rPr>
          <w:rFonts w:ascii="Times New Roman" w:hAnsi="Times New Roman"/>
          <w:sz w:val="28"/>
          <w:szCs w:val="28"/>
        </w:rPr>
        <w:t>ты и показатели регистров бухгалтерского учета (</w:t>
      </w:r>
      <w:hyperlink r:id="rId9" w:history="1">
        <w:r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п. 19</w:t>
        </w:r>
      </w:hyperlink>
      <w:r w:rsidRPr="00F937F1">
        <w:rPr>
          <w:rFonts w:ascii="Times New Roman" w:hAnsi="Times New Roman"/>
          <w:sz w:val="28"/>
          <w:szCs w:val="28"/>
        </w:rPr>
        <w:t xml:space="preserve"> ЕПС).</w:t>
      </w:r>
    </w:p>
    <w:p w:rsidR="00C15202" w:rsidRPr="00F937F1" w:rsidRDefault="00C15202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Копии электронных документов, в том числе полученных при электронном док</w:t>
      </w:r>
      <w:r w:rsidRPr="00F937F1">
        <w:rPr>
          <w:rFonts w:ascii="Times New Roman" w:hAnsi="Times New Roman"/>
          <w:sz w:val="28"/>
          <w:szCs w:val="28"/>
        </w:rPr>
        <w:t>у</w:t>
      </w:r>
      <w:r w:rsidRPr="00F937F1">
        <w:rPr>
          <w:rFonts w:ascii="Times New Roman" w:hAnsi="Times New Roman"/>
          <w:sz w:val="28"/>
          <w:szCs w:val="28"/>
        </w:rPr>
        <w:t>ментообороте от подразделения ЦБ РФ, при необходимости, самостоятельно выводятся на печать и заверяются (письмо Минфина Р</w:t>
      </w:r>
      <w:r w:rsidR="003C259A" w:rsidRPr="00F937F1">
        <w:rPr>
          <w:rFonts w:ascii="Times New Roman" w:hAnsi="Times New Roman"/>
          <w:sz w:val="28"/>
          <w:szCs w:val="28"/>
        </w:rPr>
        <w:t>оссии</w:t>
      </w:r>
      <w:r w:rsidRPr="00F937F1">
        <w:rPr>
          <w:rFonts w:ascii="Times New Roman" w:hAnsi="Times New Roman"/>
          <w:sz w:val="28"/>
          <w:szCs w:val="28"/>
        </w:rPr>
        <w:t xml:space="preserve"> от </w:t>
      </w:r>
      <w:r w:rsidRPr="00F937F1">
        <w:rPr>
          <w:rFonts w:ascii="Times New Roman" w:hAnsi="Times New Roman"/>
          <w:iCs/>
          <w:sz w:val="28"/>
          <w:szCs w:val="28"/>
        </w:rPr>
        <w:t>24.05.2016 № 02-01-06/29610).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При заверении соответствия копии документа подлиннику ниже реквизита «По</w:t>
      </w:r>
      <w:r w:rsidRPr="00F937F1">
        <w:rPr>
          <w:rFonts w:ascii="Times New Roman" w:hAnsi="Times New Roman"/>
          <w:sz w:val="28"/>
          <w:szCs w:val="28"/>
        </w:rPr>
        <w:t>д</w:t>
      </w:r>
      <w:r w:rsidRPr="00F937F1">
        <w:rPr>
          <w:rFonts w:ascii="Times New Roman" w:hAnsi="Times New Roman"/>
          <w:sz w:val="28"/>
          <w:szCs w:val="28"/>
        </w:rPr>
        <w:t>пись» проставляют заверительную надпись: «Верно»; должность лица, заверившего к</w:t>
      </w:r>
      <w:r w:rsidRPr="00F937F1">
        <w:rPr>
          <w:rFonts w:ascii="Times New Roman" w:hAnsi="Times New Roman"/>
          <w:sz w:val="28"/>
          <w:szCs w:val="28"/>
        </w:rPr>
        <w:t>о</w:t>
      </w:r>
      <w:r w:rsidRPr="00F937F1">
        <w:rPr>
          <w:rFonts w:ascii="Times New Roman" w:hAnsi="Times New Roman"/>
          <w:sz w:val="28"/>
          <w:szCs w:val="28"/>
        </w:rPr>
        <w:t>пию; личную подпись; расшифровку подписи (инициалы, фамилию); дату заверения. Д</w:t>
      </w:r>
      <w:r w:rsidRPr="00F937F1">
        <w:rPr>
          <w:rFonts w:ascii="Times New Roman" w:hAnsi="Times New Roman"/>
          <w:sz w:val="28"/>
          <w:szCs w:val="28"/>
        </w:rPr>
        <w:t>о</w:t>
      </w:r>
      <w:r w:rsidRPr="00F937F1">
        <w:rPr>
          <w:rFonts w:ascii="Times New Roman" w:hAnsi="Times New Roman"/>
          <w:sz w:val="28"/>
          <w:szCs w:val="28"/>
        </w:rPr>
        <w:t>пускается копию документа заверять печатью, определяемой по усмотрению организации.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Должностное лицо не вправе заверять копию документа или выписки из него, если копия документа имеет нечитаемые фрагменты текста, реквизитов или печати либо какие-либо иные особенности, которые могут привести к неверному толкованию содержания документа в целом.</w:t>
      </w:r>
    </w:p>
    <w:p w:rsidR="00C15202" w:rsidRPr="00F937F1" w:rsidRDefault="003C259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2.3.</w:t>
      </w:r>
      <w:r w:rsidR="00C15202" w:rsidRPr="00F937F1">
        <w:rPr>
          <w:rFonts w:ascii="Times New Roman" w:hAnsi="Times New Roman"/>
          <w:sz w:val="28"/>
          <w:szCs w:val="28"/>
        </w:rPr>
        <w:t>6. При комплексной автоматизации бухгалтерского учета информация об об</w:t>
      </w:r>
      <w:r w:rsidR="00C15202" w:rsidRPr="00F937F1">
        <w:rPr>
          <w:rFonts w:ascii="Times New Roman" w:hAnsi="Times New Roman"/>
          <w:sz w:val="28"/>
          <w:szCs w:val="28"/>
        </w:rPr>
        <w:t>ъ</w:t>
      </w:r>
      <w:r w:rsidR="00C15202" w:rsidRPr="00F937F1">
        <w:rPr>
          <w:rFonts w:ascii="Times New Roman" w:hAnsi="Times New Roman"/>
          <w:sz w:val="28"/>
          <w:szCs w:val="28"/>
        </w:rPr>
        <w:t>ектах учета формируется в базах данных используемого программного комплекса. Фо</w:t>
      </w:r>
      <w:r w:rsidR="00C15202" w:rsidRPr="00F937F1">
        <w:rPr>
          <w:rFonts w:ascii="Times New Roman" w:hAnsi="Times New Roman"/>
          <w:sz w:val="28"/>
          <w:szCs w:val="28"/>
        </w:rPr>
        <w:t>р</w:t>
      </w:r>
      <w:r w:rsidR="00C15202" w:rsidRPr="00F937F1">
        <w:rPr>
          <w:rFonts w:ascii="Times New Roman" w:hAnsi="Times New Roman"/>
          <w:sz w:val="28"/>
          <w:szCs w:val="28"/>
        </w:rPr>
        <w:t>мирование регистров бухгалтерского учета осуществляется в форме электронного регистра, а при о</w:t>
      </w:r>
      <w:r w:rsidR="00C15202" w:rsidRPr="00F937F1">
        <w:rPr>
          <w:rFonts w:ascii="Times New Roman" w:hAnsi="Times New Roman"/>
          <w:sz w:val="28"/>
          <w:szCs w:val="28"/>
        </w:rPr>
        <w:t>т</w:t>
      </w:r>
      <w:r w:rsidR="00C15202" w:rsidRPr="00F937F1">
        <w:rPr>
          <w:rFonts w:ascii="Times New Roman" w:hAnsi="Times New Roman"/>
          <w:sz w:val="28"/>
          <w:szCs w:val="28"/>
        </w:rPr>
        <w:t>сутствии технической возможности</w:t>
      </w:r>
      <w:r w:rsidR="0059633A" w:rsidRPr="00F937F1">
        <w:rPr>
          <w:rFonts w:ascii="Times New Roman" w:hAnsi="Times New Roman"/>
          <w:sz w:val="28"/>
          <w:szCs w:val="28"/>
        </w:rPr>
        <w:t xml:space="preserve"> – </w:t>
      </w:r>
      <w:r w:rsidR="00C15202" w:rsidRPr="00F937F1">
        <w:rPr>
          <w:rFonts w:ascii="Times New Roman" w:hAnsi="Times New Roman"/>
          <w:sz w:val="28"/>
          <w:szCs w:val="28"/>
        </w:rPr>
        <w:t>на бумажном носителе.</w:t>
      </w:r>
    </w:p>
    <w:p w:rsidR="003D32C4" w:rsidRPr="00F937F1" w:rsidRDefault="003D32C4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Ведение бюджетного учета осуществляется автоматизированным способом с использованием программного продукта «1С: Бухгалтерия государственного учреждения 8.3», «1С: Зарплата и кадры государственного учреждения 8.3». </w:t>
      </w:r>
    </w:p>
    <w:p w:rsidR="00C15202" w:rsidRPr="00F937F1" w:rsidRDefault="003C259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2.3.</w:t>
      </w:r>
      <w:r w:rsidR="00C15202" w:rsidRPr="00F937F1">
        <w:rPr>
          <w:rFonts w:ascii="Times New Roman" w:hAnsi="Times New Roman"/>
          <w:sz w:val="28"/>
          <w:szCs w:val="28"/>
        </w:rPr>
        <w:t xml:space="preserve">7. </w:t>
      </w:r>
      <w:r w:rsidR="00C15202" w:rsidRPr="00F937F1">
        <w:rPr>
          <w:rFonts w:ascii="Times New Roman" w:hAnsi="Times New Roman"/>
          <w:iCs/>
          <w:sz w:val="28"/>
          <w:szCs w:val="28"/>
        </w:rPr>
        <w:t xml:space="preserve">В случае обнаружения пропажи или уничтожения первичных документов в </w:t>
      </w:r>
      <w:r w:rsidR="003D32C4" w:rsidRPr="00F937F1">
        <w:rPr>
          <w:rFonts w:ascii="Times New Roman" w:hAnsi="Times New Roman"/>
          <w:iCs/>
          <w:sz w:val="28"/>
          <w:szCs w:val="28"/>
        </w:rPr>
        <w:t>финансово-экономическом отделе</w:t>
      </w:r>
      <w:r w:rsidR="00C15202" w:rsidRPr="00F937F1">
        <w:rPr>
          <w:rFonts w:ascii="Times New Roman" w:hAnsi="Times New Roman"/>
          <w:iCs/>
          <w:sz w:val="28"/>
          <w:szCs w:val="28"/>
        </w:rPr>
        <w:t xml:space="preserve"> </w:t>
      </w:r>
      <w:r w:rsidR="003D32C4" w:rsidRPr="00F937F1">
        <w:rPr>
          <w:rFonts w:ascii="Times New Roman" w:hAnsi="Times New Roman"/>
          <w:iCs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iCs/>
          <w:sz w:val="28"/>
          <w:szCs w:val="28"/>
        </w:rPr>
        <w:t xml:space="preserve"> сотрудникам </w:t>
      </w:r>
      <w:r w:rsidR="003D32C4" w:rsidRPr="00F937F1">
        <w:rPr>
          <w:rFonts w:ascii="Times New Roman" w:hAnsi="Times New Roman"/>
          <w:iCs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iCs/>
          <w:sz w:val="28"/>
          <w:szCs w:val="28"/>
        </w:rPr>
        <w:t xml:space="preserve"> сл</w:t>
      </w:r>
      <w:r w:rsidR="00C15202" w:rsidRPr="00F937F1">
        <w:rPr>
          <w:rFonts w:ascii="Times New Roman" w:hAnsi="Times New Roman"/>
          <w:iCs/>
          <w:sz w:val="28"/>
          <w:szCs w:val="28"/>
        </w:rPr>
        <w:t>е</w:t>
      </w:r>
      <w:r w:rsidR="00C15202" w:rsidRPr="00F937F1">
        <w:rPr>
          <w:rFonts w:ascii="Times New Roman" w:hAnsi="Times New Roman"/>
          <w:iCs/>
          <w:sz w:val="28"/>
          <w:szCs w:val="28"/>
        </w:rPr>
        <w:t xml:space="preserve">дует незамедлительно сообщить об этом </w:t>
      </w:r>
      <w:r w:rsidR="00590EF4" w:rsidRPr="00F937F1">
        <w:rPr>
          <w:rFonts w:ascii="Times New Roman" w:hAnsi="Times New Roman"/>
          <w:iCs/>
          <w:sz w:val="28"/>
          <w:szCs w:val="28"/>
        </w:rPr>
        <w:t>начальнику финансово-экономического отдела</w:t>
      </w:r>
      <w:r w:rsidR="00C15202" w:rsidRPr="00F937F1">
        <w:rPr>
          <w:rFonts w:ascii="Times New Roman" w:hAnsi="Times New Roman"/>
          <w:iCs/>
          <w:sz w:val="28"/>
          <w:szCs w:val="28"/>
        </w:rPr>
        <w:t>.</w:t>
      </w:r>
    </w:p>
    <w:p w:rsidR="00C15202" w:rsidRPr="00F937F1" w:rsidRDefault="00590EF4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iCs/>
          <w:sz w:val="28"/>
          <w:szCs w:val="28"/>
        </w:rPr>
        <w:lastRenderedPageBreak/>
        <w:t xml:space="preserve">Начальник финансово-экономического отдела </w:t>
      </w:r>
      <w:r w:rsidR="00C15202" w:rsidRPr="00F937F1">
        <w:rPr>
          <w:rFonts w:ascii="Times New Roman" w:hAnsi="Times New Roman"/>
          <w:iCs/>
          <w:sz w:val="28"/>
          <w:szCs w:val="28"/>
        </w:rPr>
        <w:t xml:space="preserve">не позднее одного часа с момента обнаружения пропажи или уничтожения документов сообщают об этом руководителю </w:t>
      </w:r>
      <w:r w:rsidRPr="00F937F1">
        <w:rPr>
          <w:rFonts w:ascii="Times New Roman" w:hAnsi="Times New Roman"/>
          <w:iCs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iCs/>
          <w:sz w:val="28"/>
          <w:szCs w:val="28"/>
        </w:rPr>
        <w:t>. Сообщение о происшествии с кратким изложением обстоятельств подтвержд</w:t>
      </w:r>
      <w:r w:rsidR="00C15202" w:rsidRPr="00F937F1">
        <w:rPr>
          <w:rFonts w:ascii="Times New Roman" w:hAnsi="Times New Roman"/>
          <w:iCs/>
          <w:sz w:val="28"/>
          <w:szCs w:val="28"/>
        </w:rPr>
        <w:t>а</w:t>
      </w:r>
      <w:r w:rsidR="00C15202" w:rsidRPr="00F937F1">
        <w:rPr>
          <w:rFonts w:ascii="Times New Roman" w:hAnsi="Times New Roman"/>
          <w:iCs/>
          <w:sz w:val="28"/>
          <w:szCs w:val="28"/>
        </w:rPr>
        <w:t>ется в письменном виде в докладной записке в течение одного рабочего дня.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iCs/>
          <w:sz w:val="28"/>
          <w:szCs w:val="28"/>
        </w:rPr>
        <w:t xml:space="preserve">Расследование причин такого происшествия осуществляется комиссией в сроки, утвержденные приказом руководителя </w:t>
      </w:r>
      <w:r w:rsidR="00590EF4" w:rsidRPr="00F937F1">
        <w:rPr>
          <w:rFonts w:ascii="Times New Roman" w:hAnsi="Times New Roman"/>
          <w:iCs/>
          <w:sz w:val="28"/>
          <w:szCs w:val="28"/>
        </w:rPr>
        <w:t>департамента</w:t>
      </w:r>
      <w:r w:rsidRPr="00F937F1">
        <w:rPr>
          <w:rFonts w:ascii="Times New Roman" w:hAnsi="Times New Roman"/>
          <w:iCs/>
          <w:sz w:val="28"/>
          <w:szCs w:val="28"/>
        </w:rPr>
        <w:t>.</w:t>
      </w:r>
    </w:p>
    <w:p w:rsidR="00C15202" w:rsidRPr="00F937F1" w:rsidRDefault="003C259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937F1">
        <w:rPr>
          <w:rFonts w:ascii="Times New Roman" w:hAnsi="Times New Roman"/>
          <w:sz w:val="28"/>
          <w:szCs w:val="28"/>
        </w:rPr>
        <w:t>2.3.</w:t>
      </w:r>
      <w:r w:rsidR="00C15202" w:rsidRPr="00F937F1">
        <w:rPr>
          <w:rFonts w:ascii="Times New Roman" w:hAnsi="Times New Roman"/>
          <w:sz w:val="28"/>
          <w:szCs w:val="28"/>
        </w:rPr>
        <w:t xml:space="preserve">8. 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С использованием телекоммуникационных каналов связи и электронной по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д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 xml:space="preserve">писи </w:t>
      </w:r>
      <w:r w:rsidR="00590EF4" w:rsidRPr="00F937F1">
        <w:rPr>
          <w:rFonts w:ascii="Times New Roman" w:eastAsia="SimSun" w:hAnsi="Times New Roman"/>
          <w:sz w:val="28"/>
          <w:szCs w:val="28"/>
          <w:lang w:eastAsia="zh-CN"/>
        </w:rPr>
        <w:t>финансово-экономический отдел департамента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 xml:space="preserve"> осуществляет электронный документооборот по следующим н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правлениям: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система электронного документооборота с территориальным органом Казначе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й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ства;</w:t>
      </w:r>
    </w:p>
    <w:p w:rsidR="00C15202" w:rsidRPr="00F937F1" w:rsidRDefault="00A7247C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передача отчетности по налогам, сборам и иным обязательным платежам в ИФНС;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передача отчетности и сведениям по п</w:t>
      </w:r>
      <w:r w:rsidR="00590EF4" w:rsidRPr="00F937F1">
        <w:rPr>
          <w:rFonts w:ascii="Times New Roman" w:eastAsia="SimSun" w:hAnsi="Times New Roman"/>
          <w:sz w:val="28"/>
          <w:szCs w:val="28"/>
          <w:lang w:eastAsia="zh-CN"/>
        </w:rPr>
        <w:t>ерсонифицированному учету в ПФР.</w:t>
      </w:r>
    </w:p>
    <w:p w:rsidR="00C15202" w:rsidRPr="00F937F1" w:rsidRDefault="00C15202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937F1">
        <w:rPr>
          <w:rFonts w:ascii="Times New Roman" w:eastAsia="SimSun" w:hAnsi="Times New Roman"/>
          <w:sz w:val="28"/>
          <w:szCs w:val="28"/>
          <w:lang w:eastAsia="zh-CN"/>
        </w:rPr>
        <w:t xml:space="preserve">Обмен электронными документами с контрагентами производится через оператора электронного документооборота. </w:t>
      </w:r>
    </w:p>
    <w:p w:rsidR="00C15202" w:rsidRPr="00F937F1" w:rsidRDefault="003C259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937F1">
        <w:rPr>
          <w:rFonts w:ascii="Times New Roman" w:hAnsi="Times New Roman"/>
          <w:sz w:val="28"/>
          <w:szCs w:val="28"/>
        </w:rPr>
        <w:t>2.3.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9. В целях обеспечения сохранности электронных данных бухгалтерского учета и отче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т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ности: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 xml:space="preserve">на сервере </w:t>
      </w:r>
      <w:r w:rsidR="00590EF4" w:rsidRPr="00F937F1">
        <w:rPr>
          <w:rFonts w:ascii="Times New Roman" w:eastAsia="SimSun" w:hAnsi="Times New Roman"/>
          <w:sz w:val="28"/>
          <w:szCs w:val="28"/>
          <w:lang w:eastAsia="zh-CN"/>
        </w:rPr>
        <w:t xml:space="preserve">еженедельно 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производится сохранение резервных копий базы «Бухга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л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терия», «Зарплата»;</w:t>
      </w:r>
    </w:p>
    <w:p w:rsidR="00C15202" w:rsidRPr="00F937F1" w:rsidRDefault="0059633A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по итогам каждого календарного месяца бухгалтерские регистры, сформирова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н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ные в электронном виде, распечатываются на бумажный носитель и брошюруются в хр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нологическом порядке.</w:t>
      </w:r>
      <w:r w:rsidR="00C15202" w:rsidRPr="00F937F1">
        <w:rPr>
          <w:rFonts w:ascii="Times New Roman" w:hAnsi="Times New Roman"/>
          <w:sz w:val="28"/>
          <w:szCs w:val="28"/>
        </w:rPr>
        <w:t xml:space="preserve"> </w:t>
      </w:r>
    </w:p>
    <w:p w:rsidR="00C15202" w:rsidRPr="00F937F1" w:rsidRDefault="00C15202" w:rsidP="00596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202" w:rsidRPr="00F937F1" w:rsidRDefault="00872EEB" w:rsidP="003C2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3C259A" w:rsidRPr="00F937F1">
        <w:rPr>
          <w:rFonts w:ascii="Times New Roman" w:hAnsi="Times New Roman"/>
          <w:sz w:val="28"/>
          <w:szCs w:val="28"/>
          <w:lang w:eastAsia="ru-RU"/>
        </w:rPr>
        <w:t>.</w:t>
      </w:r>
      <w:r w:rsidR="00C15202" w:rsidRPr="00F937F1">
        <w:rPr>
          <w:rFonts w:ascii="Times New Roman" w:hAnsi="Times New Roman"/>
          <w:sz w:val="28"/>
          <w:szCs w:val="28"/>
          <w:lang w:eastAsia="ru-RU"/>
        </w:rPr>
        <w:t xml:space="preserve"> Хранение и уничтожение документов</w:t>
      </w:r>
    </w:p>
    <w:p w:rsidR="00C15202" w:rsidRPr="00F937F1" w:rsidRDefault="00C15202" w:rsidP="00596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202" w:rsidRPr="00F937F1" w:rsidRDefault="00872EEB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A7247C" w:rsidRPr="00F937F1">
        <w:rPr>
          <w:rFonts w:ascii="Times New Roman" w:hAnsi="Times New Roman"/>
          <w:sz w:val="28"/>
          <w:szCs w:val="28"/>
          <w:lang w:eastAsia="ru-RU"/>
        </w:rPr>
        <w:t>.</w:t>
      </w:r>
      <w:r w:rsidR="00C15202" w:rsidRPr="00F937F1">
        <w:rPr>
          <w:rFonts w:ascii="Times New Roman" w:hAnsi="Times New Roman"/>
          <w:sz w:val="28"/>
          <w:szCs w:val="28"/>
          <w:lang w:eastAsia="ru-RU"/>
        </w:rPr>
        <w:t>1. П</w:t>
      </w:r>
      <w:r w:rsidR="00C15202" w:rsidRPr="00F937F1">
        <w:rPr>
          <w:rFonts w:ascii="Times New Roman" w:hAnsi="Times New Roman"/>
          <w:sz w:val="28"/>
          <w:szCs w:val="28"/>
        </w:rPr>
        <w:t xml:space="preserve">ервичные документы, учетные регистры, бухгалтерские отчеты и балансы </w:t>
      </w:r>
      <w:r w:rsidR="00590EF4" w:rsidRPr="00F937F1">
        <w:rPr>
          <w:rFonts w:ascii="Times New Roman" w:hAnsi="Times New Roman"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sz w:val="28"/>
          <w:szCs w:val="28"/>
        </w:rPr>
        <w:t xml:space="preserve"> должны храниться в </w:t>
      </w:r>
      <w:r w:rsidR="00590EF4" w:rsidRPr="00F937F1">
        <w:rPr>
          <w:rFonts w:ascii="Times New Roman" w:hAnsi="Times New Roman"/>
          <w:sz w:val="28"/>
          <w:szCs w:val="28"/>
        </w:rPr>
        <w:t>финансово-экономическом отделе</w:t>
      </w:r>
      <w:r w:rsidR="00C15202" w:rsidRPr="00F937F1">
        <w:rPr>
          <w:rFonts w:ascii="Times New Roman" w:hAnsi="Times New Roman"/>
          <w:sz w:val="28"/>
          <w:szCs w:val="28"/>
        </w:rPr>
        <w:t xml:space="preserve"> </w:t>
      </w:r>
      <w:r w:rsidR="00590EF4" w:rsidRPr="00F937F1">
        <w:rPr>
          <w:rFonts w:ascii="Times New Roman" w:hAnsi="Times New Roman"/>
          <w:sz w:val="28"/>
          <w:szCs w:val="28"/>
        </w:rPr>
        <w:t xml:space="preserve">в </w:t>
      </w:r>
      <w:r w:rsidR="00C15202" w:rsidRPr="00F937F1">
        <w:rPr>
          <w:rFonts w:ascii="Times New Roman" w:hAnsi="Times New Roman"/>
          <w:sz w:val="28"/>
          <w:szCs w:val="28"/>
        </w:rPr>
        <w:t>закры</w:t>
      </w:r>
      <w:r w:rsidR="00590EF4" w:rsidRPr="00F937F1">
        <w:rPr>
          <w:rFonts w:ascii="Times New Roman" w:hAnsi="Times New Roman"/>
          <w:sz w:val="28"/>
          <w:szCs w:val="28"/>
        </w:rPr>
        <w:t>тых шкафах</w:t>
      </w:r>
      <w:r w:rsidR="00C15202"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872EEB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A7247C" w:rsidRPr="00F937F1">
        <w:rPr>
          <w:rFonts w:ascii="Times New Roman" w:hAnsi="Times New Roman"/>
          <w:sz w:val="28"/>
          <w:szCs w:val="28"/>
          <w:lang w:eastAsia="ru-RU"/>
        </w:rPr>
        <w:t>.</w:t>
      </w:r>
      <w:r w:rsidR="00C15202" w:rsidRPr="00F937F1">
        <w:rPr>
          <w:rFonts w:ascii="Times New Roman" w:hAnsi="Times New Roman"/>
          <w:sz w:val="28"/>
          <w:szCs w:val="28"/>
        </w:rPr>
        <w:t>2. Бланки строгой отчетности хранятся в сейфах, металлических шкафах или специальных помещениях, позволяющих сохранить их.</w:t>
      </w:r>
    </w:p>
    <w:p w:rsidR="00C15202" w:rsidRPr="00F937F1" w:rsidRDefault="00872EEB" w:rsidP="00A72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A7247C" w:rsidRPr="00F937F1">
        <w:rPr>
          <w:rFonts w:ascii="Times New Roman" w:hAnsi="Times New Roman"/>
          <w:sz w:val="28"/>
          <w:szCs w:val="28"/>
          <w:lang w:eastAsia="ru-RU"/>
        </w:rPr>
        <w:t>.</w:t>
      </w:r>
      <w:r w:rsidR="00C15202" w:rsidRPr="00F937F1">
        <w:rPr>
          <w:rFonts w:ascii="Times New Roman" w:hAnsi="Times New Roman"/>
          <w:sz w:val="28"/>
          <w:szCs w:val="28"/>
        </w:rPr>
        <w:t xml:space="preserve">3. Руководитель </w:t>
      </w:r>
      <w:r w:rsidR="00590EF4" w:rsidRPr="00F937F1">
        <w:rPr>
          <w:rFonts w:ascii="Times New Roman" w:hAnsi="Times New Roman"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sz w:val="28"/>
          <w:szCs w:val="28"/>
        </w:rPr>
        <w:t xml:space="preserve"> несет ответственность за безопасные условия хранения д</w:t>
      </w:r>
      <w:r w:rsidR="00C15202" w:rsidRPr="00F937F1">
        <w:rPr>
          <w:rFonts w:ascii="Times New Roman" w:hAnsi="Times New Roman"/>
          <w:sz w:val="28"/>
          <w:szCs w:val="28"/>
        </w:rPr>
        <w:t>о</w:t>
      </w:r>
      <w:r w:rsidR="00C15202" w:rsidRPr="00F937F1">
        <w:rPr>
          <w:rFonts w:ascii="Times New Roman" w:hAnsi="Times New Roman"/>
          <w:sz w:val="28"/>
          <w:szCs w:val="28"/>
        </w:rPr>
        <w:t>кументов учета и их защиту от изменений (</w:t>
      </w:r>
      <w:hyperlink r:id="rId10" w:history="1">
        <w:r w:rsidR="00C15202" w:rsidRPr="00F937F1">
          <w:rPr>
            <w:rFonts w:ascii="Times New Roman" w:hAnsi="Times New Roman"/>
            <w:sz w:val="28"/>
            <w:szCs w:val="28"/>
          </w:rPr>
          <w:t>п. 3 ст. 29</w:t>
        </w:r>
      </w:hyperlink>
      <w:r w:rsidR="00C15202" w:rsidRPr="00F937F1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A7247C" w:rsidRPr="00F937F1">
        <w:rPr>
          <w:rFonts w:ascii="Times New Roman" w:hAnsi="Times New Roman"/>
          <w:sz w:val="28"/>
          <w:szCs w:val="28"/>
        </w:rPr>
        <w:t> </w:t>
      </w:r>
      <w:r w:rsidR="00C15202" w:rsidRPr="00F937F1">
        <w:rPr>
          <w:rFonts w:ascii="Times New Roman" w:hAnsi="Times New Roman"/>
          <w:sz w:val="28"/>
          <w:szCs w:val="28"/>
        </w:rPr>
        <w:t>402-ФЗ).</w:t>
      </w:r>
    </w:p>
    <w:p w:rsidR="00C15202" w:rsidRPr="00F937F1" w:rsidRDefault="00872EEB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A7247C" w:rsidRPr="00F937F1">
        <w:rPr>
          <w:rFonts w:ascii="Times New Roman" w:hAnsi="Times New Roman"/>
          <w:sz w:val="28"/>
          <w:szCs w:val="28"/>
          <w:lang w:eastAsia="ru-RU"/>
        </w:rPr>
        <w:t>.</w:t>
      </w:r>
      <w:r w:rsidR="00C15202" w:rsidRPr="00F937F1">
        <w:rPr>
          <w:rFonts w:ascii="Times New Roman" w:hAnsi="Times New Roman"/>
          <w:sz w:val="28"/>
          <w:szCs w:val="28"/>
        </w:rPr>
        <w:t>4. Первичные учетные документы хранятся совместно с сертификатом ключа подписи, который применялся для формирования электронной цифровой подписи. Хран</w:t>
      </w:r>
      <w:r w:rsidR="00C15202" w:rsidRPr="00F937F1">
        <w:rPr>
          <w:rFonts w:ascii="Times New Roman" w:hAnsi="Times New Roman"/>
          <w:sz w:val="28"/>
          <w:szCs w:val="28"/>
        </w:rPr>
        <w:t>е</w:t>
      </w:r>
      <w:r w:rsidR="00C15202" w:rsidRPr="00F937F1">
        <w:rPr>
          <w:rFonts w:ascii="Times New Roman" w:hAnsi="Times New Roman"/>
          <w:sz w:val="28"/>
          <w:szCs w:val="28"/>
        </w:rPr>
        <w:t>ние должно обеспечивать защиту данных первичных (сводных) учетных документов, регис</w:t>
      </w:r>
      <w:r w:rsidR="00C15202" w:rsidRPr="00F937F1">
        <w:rPr>
          <w:rFonts w:ascii="Times New Roman" w:hAnsi="Times New Roman"/>
          <w:sz w:val="28"/>
          <w:szCs w:val="28"/>
        </w:rPr>
        <w:t>т</w:t>
      </w:r>
      <w:r w:rsidR="00C15202" w:rsidRPr="00F937F1">
        <w:rPr>
          <w:rFonts w:ascii="Times New Roman" w:hAnsi="Times New Roman"/>
          <w:sz w:val="28"/>
          <w:szCs w:val="28"/>
        </w:rPr>
        <w:t xml:space="preserve">ров бухгалтерского учета от несанкционированных исправлений не менее пяти лет после окончания отчетного года, за который они составлены. </w:t>
      </w:r>
    </w:p>
    <w:p w:rsidR="00C15202" w:rsidRPr="00F937F1" w:rsidRDefault="00872EEB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A7247C" w:rsidRPr="00F937F1">
        <w:rPr>
          <w:rFonts w:ascii="Times New Roman" w:hAnsi="Times New Roman"/>
          <w:sz w:val="28"/>
          <w:szCs w:val="28"/>
          <w:lang w:eastAsia="ru-RU"/>
        </w:rPr>
        <w:t>.</w:t>
      </w:r>
      <w:r w:rsidR="00C15202" w:rsidRPr="00F937F1">
        <w:rPr>
          <w:rFonts w:ascii="Times New Roman" w:hAnsi="Times New Roman"/>
          <w:sz w:val="28"/>
          <w:szCs w:val="28"/>
        </w:rPr>
        <w:t>5.</w:t>
      </w:r>
      <w:r w:rsidR="00783ED4" w:rsidRPr="00F937F1">
        <w:rPr>
          <w:rFonts w:ascii="Times New Roman" w:hAnsi="Times New Roman"/>
          <w:sz w:val="28"/>
          <w:szCs w:val="28"/>
        </w:rPr>
        <w:t xml:space="preserve"> Департамент</w:t>
      </w:r>
      <w:r w:rsidR="00C15202" w:rsidRPr="00F937F1">
        <w:rPr>
          <w:rFonts w:ascii="Times New Roman" w:hAnsi="Times New Roman"/>
          <w:sz w:val="28"/>
          <w:szCs w:val="28"/>
        </w:rPr>
        <w:t xml:space="preserve"> обязано обеспечить хранение первичных (сводных) учетных д</w:t>
      </w:r>
      <w:r w:rsidR="00C15202" w:rsidRPr="00F937F1">
        <w:rPr>
          <w:rFonts w:ascii="Times New Roman" w:hAnsi="Times New Roman"/>
          <w:sz w:val="28"/>
          <w:szCs w:val="28"/>
        </w:rPr>
        <w:t>о</w:t>
      </w:r>
      <w:r w:rsidR="00C15202" w:rsidRPr="00F937F1">
        <w:rPr>
          <w:rFonts w:ascii="Times New Roman" w:hAnsi="Times New Roman"/>
          <w:sz w:val="28"/>
          <w:szCs w:val="28"/>
        </w:rPr>
        <w:t xml:space="preserve">кументов, регистров бухгалтерского учета и бухгалтерской </w:t>
      </w:r>
      <w:r w:rsidR="00C15202" w:rsidRPr="00F937F1">
        <w:rPr>
          <w:rFonts w:ascii="Times New Roman" w:hAnsi="Times New Roman"/>
          <w:sz w:val="28"/>
          <w:szCs w:val="28"/>
        </w:rPr>
        <w:lastRenderedPageBreak/>
        <w:t>(финансовой) отчетности в т</w:t>
      </w:r>
      <w:r w:rsidR="00C15202" w:rsidRPr="00F937F1">
        <w:rPr>
          <w:rFonts w:ascii="Times New Roman" w:hAnsi="Times New Roman"/>
          <w:sz w:val="28"/>
          <w:szCs w:val="28"/>
        </w:rPr>
        <w:t>е</w:t>
      </w:r>
      <w:r w:rsidR="00C15202" w:rsidRPr="00F937F1">
        <w:rPr>
          <w:rFonts w:ascii="Times New Roman" w:hAnsi="Times New Roman"/>
          <w:sz w:val="28"/>
          <w:szCs w:val="28"/>
        </w:rPr>
        <w:t>чение сроков, устанавливаемых в соответствии с правилами организации государственного архи</w:t>
      </w:r>
      <w:r w:rsidR="00C15202" w:rsidRPr="00F937F1">
        <w:rPr>
          <w:rFonts w:ascii="Times New Roman" w:hAnsi="Times New Roman"/>
          <w:sz w:val="28"/>
          <w:szCs w:val="28"/>
        </w:rPr>
        <w:t>в</w:t>
      </w:r>
      <w:r w:rsidR="00C15202" w:rsidRPr="00F937F1">
        <w:rPr>
          <w:rFonts w:ascii="Times New Roman" w:hAnsi="Times New Roman"/>
          <w:sz w:val="28"/>
          <w:szCs w:val="28"/>
        </w:rPr>
        <w:t>ного дела (</w:t>
      </w:r>
      <w:hyperlink r:id="rId11" w:history="1">
        <w:r w:rsidR="00C15202" w:rsidRPr="00F937F1">
          <w:rPr>
            <w:rFonts w:ascii="Times New Roman" w:hAnsi="Times New Roman"/>
            <w:sz w:val="28"/>
            <w:szCs w:val="28"/>
          </w:rPr>
          <w:t>п. 14</w:t>
        </w:r>
      </w:hyperlink>
      <w:r w:rsidR="00C15202" w:rsidRPr="00F937F1">
        <w:rPr>
          <w:rFonts w:ascii="Times New Roman" w:hAnsi="Times New Roman"/>
          <w:sz w:val="28"/>
          <w:szCs w:val="28"/>
        </w:rPr>
        <w:t xml:space="preserve"> ЕПС).</w:t>
      </w:r>
    </w:p>
    <w:p w:rsidR="00C15202" w:rsidRPr="00F937F1" w:rsidRDefault="00872EEB" w:rsidP="0059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A7247C" w:rsidRPr="00F937F1">
        <w:rPr>
          <w:rFonts w:ascii="Times New Roman" w:hAnsi="Times New Roman"/>
          <w:sz w:val="28"/>
          <w:szCs w:val="28"/>
          <w:lang w:eastAsia="ru-RU"/>
        </w:rPr>
        <w:t>.</w:t>
      </w:r>
      <w:r w:rsidR="00C15202" w:rsidRPr="00F937F1">
        <w:rPr>
          <w:rFonts w:ascii="Times New Roman" w:hAnsi="Times New Roman"/>
          <w:sz w:val="28"/>
          <w:szCs w:val="28"/>
        </w:rPr>
        <w:t>6. Акты о выделении дел к уничтожению оформляются только после составления архи</w:t>
      </w:r>
      <w:r w:rsidR="00C15202" w:rsidRPr="00F937F1">
        <w:rPr>
          <w:rFonts w:ascii="Times New Roman" w:hAnsi="Times New Roman"/>
          <w:sz w:val="28"/>
          <w:szCs w:val="28"/>
        </w:rPr>
        <w:t>в</w:t>
      </w:r>
      <w:r w:rsidR="00C15202" w:rsidRPr="00F937F1">
        <w:rPr>
          <w:rFonts w:ascii="Times New Roman" w:hAnsi="Times New Roman"/>
          <w:sz w:val="28"/>
          <w:szCs w:val="28"/>
        </w:rPr>
        <w:t>ных описей дел постоянного и временного сроков хранения. Описи дел и акты должны рассматриваться экспертной комиссией в едином комплексе и утверждаться руководит</w:t>
      </w:r>
      <w:r w:rsidR="00C15202" w:rsidRPr="00F937F1">
        <w:rPr>
          <w:rFonts w:ascii="Times New Roman" w:hAnsi="Times New Roman"/>
          <w:sz w:val="28"/>
          <w:szCs w:val="28"/>
        </w:rPr>
        <w:t>е</w:t>
      </w:r>
      <w:r w:rsidR="00C15202" w:rsidRPr="00F937F1">
        <w:rPr>
          <w:rFonts w:ascii="Times New Roman" w:hAnsi="Times New Roman"/>
          <w:sz w:val="28"/>
          <w:szCs w:val="28"/>
        </w:rPr>
        <w:t xml:space="preserve">лем </w:t>
      </w:r>
      <w:r w:rsidR="00783ED4" w:rsidRPr="00F937F1">
        <w:rPr>
          <w:rFonts w:ascii="Times New Roman" w:hAnsi="Times New Roman"/>
          <w:sz w:val="28"/>
          <w:szCs w:val="28"/>
        </w:rPr>
        <w:t>департамента.</w:t>
      </w:r>
    </w:p>
    <w:p w:rsidR="00C15202" w:rsidRPr="00F937F1" w:rsidRDefault="00C15202" w:rsidP="00B0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2" w:rsidRPr="00F937F1" w:rsidRDefault="00C15202" w:rsidP="003C2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7F1">
        <w:rPr>
          <w:rFonts w:ascii="Times New Roman" w:hAnsi="Times New Roman"/>
          <w:sz w:val="28"/>
          <w:szCs w:val="28"/>
          <w:lang w:eastAsia="ru-RU"/>
        </w:rPr>
        <w:t>3. РАСПРЕДЕЛЕНИЕ ОТДЕЛЬНЫХ УЧЕТНЫХ ФУНКЦИЙ</w:t>
      </w:r>
    </w:p>
    <w:p w:rsidR="003C259A" w:rsidRPr="00F937F1" w:rsidRDefault="003C259A" w:rsidP="003C2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202" w:rsidRPr="00F937F1" w:rsidRDefault="00A7247C" w:rsidP="003C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3.</w:t>
      </w:r>
      <w:r w:rsidR="00C15202" w:rsidRPr="00F937F1">
        <w:rPr>
          <w:rFonts w:ascii="Times New Roman" w:hAnsi="Times New Roman"/>
          <w:sz w:val="28"/>
          <w:szCs w:val="28"/>
        </w:rPr>
        <w:t>1.</w:t>
      </w:r>
      <w:r w:rsidR="003C259A" w:rsidRPr="00F937F1">
        <w:rPr>
          <w:rFonts w:ascii="Times New Roman" w:hAnsi="Times New Roman"/>
          <w:sz w:val="28"/>
          <w:szCs w:val="28"/>
        </w:rPr>
        <w:t xml:space="preserve"> </w:t>
      </w:r>
      <w:r w:rsidR="00C15202" w:rsidRPr="00F937F1">
        <w:rPr>
          <w:rFonts w:ascii="Times New Roman" w:hAnsi="Times New Roman"/>
          <w:sz w:val="28"/>
          <w:szCs w:val="28"/>
        </w:rPr>
        <w:t xml:space="preserve">При взаимоотношении </w:t>
      </w:r>
      <w:r w:rsidR="00783ED4" w:rsidRPr="00F937F1">
        <w:rPr>
          <w:rFonts w:ascii="Times New Roman" w:hAnsi="Times New Roman"/>
          <w:sz w:val="28"/>
          <w:szCs w:val="28"/>
        </w:rPr>
        <w:t>финансово-экономического отдела</w:t>
      </w:r>
      <w:r w:rsidR="00C15202" w:rsidRPr="00F937F1">
        <w:rPr>
          <w:rFonts w:ascii="Times New Roman" w:hAnsi="Times New Roman"/>
          <w:sz w:val="28"/>
          <w:szCs w:val="28"/>
        </w:rPr>
        <w:t xml:space="preserve"> с должностными лицами других </w:t>
      </w:r>
      <w:r w:rsidR="00783ED4" w:rsidRPr="00F937F1">
        <w:rPr>
          <w:rFonts w:ascii="Times New Roman" w:hAnsi="Times New Roman"/>
          <w:sz w:val="28"/>
          <w:szCs w:val="28"/>
        </w:rPr>
        <w:t>отделов</w:t>
      </w:r>
      <w:r w:rsidR="00C15202" w:rsidRPr="00F937F1">
        <w:rPr>
          <w:rFonts w:ascii="Times New Roman" w:hAnsi="Times New Roman"/>
          <w:sz w:val="28"/>
          <w:szCs w:val="28"/>
        </w:rPr>
        <w:t xml:space="preserve"> на данные </w:t>
      </w:r>
      <w:r w:rsidR="00783ED4" w:rsidRPr="00F937F1">
        <w:rPr>
          <w:rFonts w:ascii="Times New Roman" w:hAnsi="Times New Roman"/>
          <w:sz w:val="28"/>
          <w:szCs w:val="28"/>
        </w:rPr>
        <w:t>отделы</w:t>
      </w:r>
      <w:r w:rsidR="00C15202" w:rsidRPr="00F937F1">
        <w:rPr>
          <w:rFonts w:ascii="Times New Roman" w:hAnsi="Times New Roman"/>
          <w:sz w:val="28"/>
          <w:szCs w:val="28"/>
        </w:rPr>
        <w:t xml:space="preserve"> возлагаются отдельные уче</w:t>
      </w:r>
      <w:r w:rsidR="00C15202" w:rsidRPr="00F937F1">
        <w:rPr>
          <w:rFonts w:ascii="Times New Roman" w:hAnsi="Times New Roman"/>
          <w:sz w:val="28"/>
          <w:szCs w:val="28"/>
        </w:rPr>
        <w:t>т</w:t>
      </w:r>
      <w:r w:rsidR="00C15202" w:rsidRPr="00F937F1">
        <w:rPr>
          <w:rFonts w:ascii="Times New Roman" w:hAnsi="Times New Roman"/>
          <w:sz w:val="28"/>
          <w:szCs w:val="28"/>
        </w:rPr>
        <w:t>ные функции.</w:t>
      </w:r>
    </w:p>
    <w:p w:rsidR="00C15202" w:rsidRPr="00F937F1" w:rsidRDefault="00783ED4" w:rsidP="003C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Должностные лица </w:t>
      </w:r>
      <w:r w:rsidR="00C15202" w:rsidRPr="00F937F1">
        <w:rPr>
          <w:rFonts w:ascii="Times New Roman" w:hAnsi="Times New Roman"/>
          <w:sz w:val="28"/>
          <w:szCs w:val="28"/>
        </w:rPr>
        <w:t xml:space="preserve">предоставляют в </w:t>
      </w:r>
      <w:r w:rsidRPr="00F937F1">
        <w:rPr>
          <w:rFonts w:ascii="Times New Roman" w:hAnsi="Times New Roman"/>
          <w:sz w:val="28"/>
          <w:szCs w:val="28"/>
        </w:rPr>
        <w:t xml:space="preserve">финансово-экономический отдел </w:t>
      </w:r>
      <w:r w:rsidR="00C15202" w:rsidRPr="00F937F1">
        <w:rPr>
          <w:rFonts w:ascii="Times New Roman" w:hAnsi="Times New Roman"/>
          <w:sz w:val="28"/>
          <w:szCs w:val="28"/>
        </w:rPr>
        <w:t>следующие документы:</w:t>
      </w:r>
    </w:p>
    <w:p w:rsidR="00C15202" w:rsidRPr="00F937F1" w:rsidRDefault="00783ED4" w:rsidP="003C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37F1">
        <w:rPr>
          <w:rFonts w:ascii="Times New Roman" w:hAnsi="Times New Roman"/>
          <w:sz w:val="28"/>
          <w:szCs w:val="28"/>
          <w:u w:val="single"/>
        </w:rPr>
        <w:t>Должностное лицо, ответственное за юридическую работу</w:t>
      </w:r>
      <w:r w:rsidR="00C15202" w:rsidRPr="00F937F1">
        <w:rPr>
          <w:rFonts w:ascii="Times New Roman" w:hAnsi="Times New Roman"/>
          <w:sz w:val="28"/>
          <w:szCs w:val="28"/>
          <w:u w:val="single"/>
        </w:rPr>
        <w:t>:</w:t>
      </w:r>
    </w:p>
    <w:p w:rsidR="00C15202" w:rsidRPr="00F937F1" w:rsidRDefault="003C259A" w:rsidP="003C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договора (контракты), заключаемые с поставщиками (подрядчиками, исполнит</w:t>
      </w:r>
      <w:r w:rsidR="00C15202" w:rsidRPr="00F937F1">
        <w:rPr>
          <w:rFonts w:ascii="Times New Roman" w:hAnsi="Times New Roman"/>
          <w:sz w:val="28"/>
          <w:szCs w:val="28"/>
        </w:rPr>
        <w:t>е</w:t>
      </w:r>
      <w:r w:rsidR="00C15202" w:rsidRPr="00F937F1">
        <w:rPr>
          <w:rFonts w:ascii="Times New Roman" w:hAnsi="Times New Roman"/>
          <w:sz w:val="28"/>
          <w:szCs w:val="28"/>
        </w:rPr>
        <w:t>лями);</w:t>
      </w:r>
    </w:p>
    <w:p w:rsidR="00C15202" w:rsidRPr="00F937F1" w:rsidRDefault="003C259A" w:rsidP="003C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документы по фактам хищений материальных ценностей и взысканий дебиторской з</w:t>
      </w:r>
      <w:r w:rsidR="00C15202" w:rsidRPr="00F937F1">
        <w:rPr>
          <w:rFonts w:ascii="Times New Roman" w:hAnsi="Times New Roman"/>
          <w:sz w:val="28"/>
          <w:szCs w:val="28"/>
        </w:rPr>
        <w:t>а</w:t>
      </w:r>
      <w:r w:rsidR="00C15202" w:rsidRPr="00F937F1">
        <w:rPr>
          <w:rFonts w:ascii="Times New Roman" w:hAnsi="Times New Roman"/>
          <w:sz w:val="28"/>
          <w:szCs w:val="28"/>
        </w:rPr>
        <w:t>долженности с граждан и организаций;</w:t>
      </w:r>
    </w:p>
    <w:p w:rsidR="00C15202" w:rsidRPr="00F937F1" w:rsidRDefault="003C259A" w:rsidP="003C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документы по действиям тех или иных организаций, действия которых неправ</w:t>
      </w:r>
      <w:r w:rsidR="00C15202" w:rsidRPr="00F937F1">
        <w:rPr>
          <w:rFonts w:ascii="Times New Roman" w:hAnsi="Times New Roman"/>
          <w:sz w:val="28"/>
          <w:szCs w:val="28"/>
        </w:rPr>
        <w:t>о</w:t>
      </w:r>
      <w:r w:rsidR="00C15202" w:rsidRPr="00F937F1">
        <w:rPr>
          <w:rFonts w:ascii="Times New Roman" w:hAnsi="Times New Roman"/>
          <w:sz w:val="28"/>
          <w:szCs w:val="28"/>
        </w:rPr>
        <w:t xml:space="preserve">мерны и (или) наносят ущерб имущественному положению </w:t>
      </w:r>
      <w:r w:rsidR="00783ED4" w:rsidRPr="00F937F1">
        <w:rPr>
          <w:rFonts w:ascii="Times New Roman" w:hAnsi="Times New Roman"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783ED4" w:rsidP="003C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37F1">
        <w:rPr>
          <w:rFonts w:ascii="Times New Roman" w:hAnsi="Times New Roman"/>
          <w:sz w:val="28"/>
          <w:szCs w:val="28"/>
          <w:u w:val="single"/>
        </w:rPr>
        <w:t>Должностное лицо, ответственное за кадровую работу</w:t>
      </w:r>
      <w:r w:rsidR="00C15202" w:rsidRPr="00F937F1">
        <w:rPr>
          <w:rFonts w:ascii="Times New Roman" w:hAnsi="Times New Roman"/>
          <w:sz w:val="28"/>
          <w:szCs w:val="28"/>
          <w:u w:val="single"/>
        </w:rPr>
        <w:t>:</w:t>
      </w:r>
    </w:p>
    <w:p w:rsidR="00C15202" w:rsidRPr="00F937F1" w:rsidRDefault="003C259A" w:rsidP="003C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приказы о принятии на работу, увольнении, отпуске, внутреннем перемещении</w:t>
      </w:r>
      <w:r w:rsidR="00783ED4" w:rsidRPr="00F937F1">
        <w:rPr>
          <w:rFonts w:ascii="Times New Roman" w:hAnsi="Times New Roman"/>
          <w:sz w:val="28"/>
          <w:szCs w:val="28"/>
        </w:rPr>
        <w:t>, о направлении в служебную командировку</w:t>
      </w:r>
      <w:r w:rsidR="00C15202" w:rsidRPr="00F937F1">
        <w:rPr>
          <w:rFonts w:ascii="Times New Roman" w:hAnsi="Times New Roman"/>
          <w:sz w:val="28"/>
          <w:szCs w:val="28"/>
        </w:rPr>
        <w:t>;</w:t>
      </w:r>
    </w:p>
    <w:p w:rsidR="00783ED4" w:rsidRPr="00F937F1" w:rsidRDefault="00783ED4" w:rsidP="003C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- табель учета использования рабочего времени.</w:t>
      </w:r>
    </w:p>
    <w:p w:rsidR="00783ED4" w:rsidRPr="00F937F1" w:rsidRDefault="00783ED4" w:rsidP="0078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37F1">
        <w:rPr>
          <w:rFonts w:ascii="Times New Roman" w:hAnsi="Times New Roman"/>
          <w:sz w:val="28"/>
          <w:szCs w:val="28"/>
          <w:u w:val="single"/>
        </w:rPr>
        <w:t>Должностное лицо, ответственное за материально-техническое обеспечение:</w:t>
      </w:r>
    </w:p>
    <w:p w:rsidR="00395AAE" w:rsidRPr="00F937F1" w:rsidRDefault="00395AAE" w:rsidP="0078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993366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783ED4" w:rsidRPr="00F937F1">
        <w:rPr>
          <w:rFonts w:ascii="Times New Roman" w:hAnsi="Times New Roman"/>
          <w:sz w:val="28"/>
          <w:szCs w:val="28"/>
        </w:rPr>
        <w:t>счет</w:t>
      </w:r>
      <w:r w:rsidR="00872EEB">
        <w:rPr>
          <w:rFonts w:ascii="Times New Roman" w:hAnsi="Times New Roman"/>
          <w:sz w:val="28"/>
          <w:szCs w:val="28"/>
        </w:rPr>
        <w:t>а</w:t>
      </w:r>
      <w:r w:rsidR="00783ED4" w:rsidRPr="00F937F1">
        <w:rPr>
          <w:rFonts w:ascii="Times New Roman" w:hAnsi="Times New Roman"/>
          <w:sz w:val="28"/>
          <w:szCs w:val="28"/>
        </w:rPr>
        <w:t>-фактуры, товарные накладные, универсальный передаточный документ, акты оказанных услуг, выполненных работ.</w:t>
      </w:r>
    </w:p>
    <w:p w:rsidR="00C15202" w:rsidRPr="00F937F1" w:rsidRDefault="00DA318E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7F1">
        <w:rPr>
          <w:rFonts w:ascii="Times New Roman" w:hAnsi="Times New Roman"/>
          <w:sz w:val="28"/>
          <w:szCs w:val="28"/>
          <w:lang w:eastAsia="ru-RU"/>
        </w:rPr>
        <w:t>3.</w:t>
      </w:r>
      <w:r w:rsidR="00C15202" w:rsidRPr="00F937F1">
        <w:rPr>
          <w:rFonts w:ascii="Times New Roman" w:hAnsi="Times New Roman"/>
          <w:sz w:val="28"/>
          <w:szCs w:val="28"/>
          <w:lang w:eastAsia="ru-RU"/>
        </w:rPr>
        <w:t xml:space="preserve">2. Сроки предоставления документов в </w:t>
      </w:r>
      <w:r w:rsidR="005B58A0" w:rsidRPr="00F937F1">
        <w:rPr>
          <w:rFonts w:ascii="Times New Roman" w:hAnsi="Times New Roman"/>
          <w:sz w:val="28"/>
          <w:szCs w:val="28"/>
          <w:lang w:eastAsia="ru-RU"/>
        </w:rPr>
        <w:t>финансово-экономический отдел</w:t>
      </w:r>
      <w:r w:rsidR="00C15202" w:rsidRPr="00F937F1">
        <w:rPr>
          <w:rFonts w:ascii="Times New Roman" w:hAnsi="Times New Roman"/>
          <w:sz w:val="28"/>
          <w:szCs w:val="28"/>
          <w:lang w:eastAsia="ru-RU"/>
        </w:rPr>
        <w:t xml:space="preserve"> для обработки закреплены графиком документообор</w:t>
      </w:r>
      <w:r w:rsidR="005B58A0" w:rsidRPr="00F937F1">
        <w:rPr>
          <w:rFonts w:ascii="Times New Roman" w:hAnsi="Times New Roman"/>
          <w:sz w:val="28"/>
          <w:szCs w:val="28"/>
          <w:lang w:eastAsia="ru-RU"/>
        </w:rPr>
        <w:t xml:space="preserve">ота (приложение </w:t>
      </w:r>
      <w:r w:rsidR="00157D12" w:rsidRPr="00F937F1">
        <w:rPr>
          <w:rFonts w:ascii="Times New Roman" w:hAnsi="Times New Roman"/>
          <w:sz w:val="28"/>
          <w:szCs w:val="28"/>
          <w:lang w:eastAsia="ru-RU"/>
        </w:rPr>
        <w:t>1</w:t>
      </w:r>
      <w:r w:rsidR="00DC2D0D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</w:t>
      </w:r>
      <w:r w:rsidR="00C15202" w:rsidRPr="00F937F1">
        <w:rPr>
          <w:rFonts w:ascii="Times New Roman" w:hAnsi="Times New Roman"/>
          <w:sz w:val="28"/>
          <w:szCs w:val="28"/>
          <w:lang w:eastAsia="ru-RU"/>
        </w:rPr>
        <w:t>).</w:t>
      </w:r>
      <w:r w:rsidRPr="00F937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5202" w:rsidRPr="00F937F1" w:rsidRDefault="00DA318E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  <w:lang w:eastAsia="ru-RU"/>
        </w:rPr>
        <w:t>3.</w:t>
      </w:r>
      <w:r w:rsidR="00C15202" w:rsidRPr="00F937F1">
        <w:rPr>
          <w:rFonts w:ascii="Times New Roman" w:hAnsi="Times New Roman"/>
          <w:sz w:val="28"/>
          <w:szCs w:val="28"/>
          <w:lang w:eastAsia="ru-RU"/>
        </w:rPr>
        <w:t>3. Р</w:t>
      </w:r>
      <w:r w:rsidR="00C15202" w:rsidRPr="00F937F1">
        <w:rPr>
          <w:rFonts w:ascii="Times New Roman" w:hAnsi="Times New Roman"/>
          <w:sz w:val="28"/>
          <w:szCs w:val="28"/>
        </w:rPr>
        <w:t xml:space="preserve">аботу по составлению графика документооборота организует </w:t>
      </w:r>
      <w:r w:rsidR="005B58A0" w:rsidRPr="00F937F1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="00C15202" w:rsidRPr="00F937F1">
        <w:rPr>
          <w:rFonts w:ascii="Times New Roman" w:hAnsi="Times New Roman"/>
          <w:sz w:val="28"/>
          <w:szCs w:val="28"/>
        </w:rPr>
        <w:t xml:space="preserve">. Требования </w:t>
      </w:r>
      <w:r w:rsidR="005B58A0" w:rsidRPr="00F937F1">
        <w:rPr>
          <w:rFonts w:ascii="Times New Roman" w:hAnsi="Times New Roman"/>
          <w:sz w:val="28"/>
          <w:szCs w:val="28"/>
        </w:rPr>
        <w:t xml:space="preserve">начальника финансово-экономического отдела </w:t>
      </w:r>
      <w:r w:rsidR="00C15202" w:rsidRPr="00F937F1">
        <w:rPr>
          <w:rFonts w:ascii="Times New Roman" w:hAnsi="Times New Roman"/>
          <w:sz w:val="28"/>
          <w:szCs w:val="28"/>
        </w:rPr>
        <w:t>в части порядка оформления операций и представл</w:t>
      </w:r>
      <w:r w:rsidR="00C15202" w:rsidRPr="00F937F1">
        <w:rPr>
          <w:rFonts w:ascii="Times New Roman" w:hAnsi="Times New Roman"/>
          <w:sz w:val="28"/>
          <w:szCs w:val="28"/>
        </w:rPr>
        <w:t>е</w:t>
      </w:r>
      <w:r w:rsidR="00C15202" w:rsidRPr="00F937F1">
        <w:rPr>
          <w:rFonts w:ascii="Times New Roman" w:hAnsi="Times New Roman"/>
          <w:sz w:val="28"/>
          <w:szCs w:val="28"/>
        </w:rPr>
        <w:t xml:space="preserve">ния в </w:t>
      </w:r>
      <w:r w:rsidR="005B58A0" w:rsidRPr="00F937F1">
        <w:rPr>
          <w:rFonts w:ascii="Times New Roman" w:hAnsi="Times New Roman"/>
          <w:sz w:val="28"/>
          <w:szCs w:val="28"/>
        </w:rPr>
        <w:t>финансово-экономический отдел</w:t>
      </w:r>
      <w:r w:rsidR="00C15202" w:rsidRPr="00F937F1">
        <w:rPr>
          <w:rFonts w:ascii="Times New Roman" w:hAnsi="Times New Roman"/>
          <w:sz w:val="28"/>
          <w:szCs w:val="28"/>
        </w:rPr>
        <w:t xml:space="preserve"> необходимых документов и сведений я</w:t>
      </w:r>
      <w:r w:rsidR="00C15202" w:rsidRPr="00F937F1">
        <w:rPr>
          <w:rFonts w:ascii="Times New Roman" w:hAnsi="Times New Roman"/>
          <w:sz w:val="28"/>
          <w:szCs w:val="28"/>
        </w:rPr>
        <w:t>в</w:t>
      </w:r>
      <w:r w:rsidR="00C15202" w:rsidRPr="00F937F1">
        <w:rPr>
          <w:rFonts w:ascii="Times New Roman" w:hAnsi="Times New Roman"/>
          <w:sz w:val="28"/>
          <w:szCs w:val="28"/>
        </w:rPr>
        <w:t xml:space="preserve">ляются обязательными для всех </w:t>
      </w:r>
      <w:r w:rsidR="005B58A0" w:rsidRPr="00F937F1">
        <w:rPr>
          <w:rFonts w:ascii="Times New Roman" w:hAnsi="Times New Roman"/>
          <w:sz w:val="28"/>
          <w:szCs w:val="28"/>
        </w:rPr>
        <w:t>отделов департамента</w:t>
      </w:r>
      <w:r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DA318E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3.</w:t>
      </w:r>
      <w:r w:rsidR="00C15202" w:rsidRPr="00F937F1">
        <w:rPr>
          <w:rFonts w:ascii="Times New Roman" w:hAnsi="Times New Roman"/>
          <w:sz w:val="28"/>
          <w:szCs w:val="28"/>
        </w:rPr>
        <w:t xml:space="preserve">4. Работники </w:t>
      </w:r>
      <w:r w:rsidR="005B58A0" w:rsidRPr="00F937F1">
        <w:rPr>
          <w:rFonts w:ascii="Times New Roman" w:hAnsi="Times New Roman"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sz w:val="28"/>
          <w:szCs w:val="28"/>
        </w:rPr>
        <w:t xml:space="preserve"> создают и представляют документы, относящиеся к сфере их деятельности, по графику документооборота. Для этого каждому исполнителю вручается выписка из графика. В выписке перечисляются документы, относящиеся к сф</w:t>
      </w:r>
      <w:r w:rsidR="00C15202" w:rsidRPr="00F937F1">
        <w:rPr>
          <w:rFonts w:ascii="Times New Roman" w:hAnsi="Times New Roman"/>
          <w:sz w:val="28"/>
          <w:szCs w:val="28"/>
        </w:rPr>
        <w:t>е</w:t>
      </w:r>
      <w:r w:rsidR="00C15202" w:rsidRPr="00F937F1">
        <w:rPr>
          <w:rFonts w:ascii="Times New Roman" w:hAnsi="Times New Roman"/>
          <w:sz w:val="28"/>
          <w:szCs w:val="28"/>
        </w:rPr>
        <w:t xml:space="preserve">ре деятельности исполнителя, сроки их представления и </w:t>
      </w:r>
      <w:r w:rsidR="005B58A0" w:rsidRPr="00F937F1">
        <w:rPr>
          <w:rFonts w:ascii="Times New Roman" w:hAnsi="Times New Roman"/>
          <w:sz w:val="28"/>
          <w:szCs w:val="28"/>
        </w:rPr>
        <w:t>отделы департамента</w:t>
      </w:r>
      <w:r w:rsidR="00C15202" w:rsidRPr="00F937F1">
        <w:rPr>
          <w:rFonts w:ascii="Times New Roman" w:hAnsi="Times New Roman"/>
          <w:sz w:val="28"/>
          <w:szCs w:val="28"/>
        </w:rPr>
        <w:t>, в к</w:t>
      </w:r>
      <w:r w:rsidR="00C15202" w:rsidRPr="00F937F1">
        <w:rPr>
          <w:rFonts w:ascii="Times New Roman" w:hAnsi="Times New Roman"/>
          <w:sz w:val="28"/>
          <w:szCs w:val="28"/>
        </w:rPr>
        <w:t>о</w:t>
      </w:r>
      <w:r w:rsidR="00C15202" w:rsidRPr="00F937F1">
        <w:rPr>
          <w:rFonts w:ascii="Times New Roman" w:hAnsi="Times New Roman"/>
          <w:sz w:val="28"/>
          <w:szCs w:val="28"/>
        </w:rPr>
        <w:t>торые представляются указанные документы.</w:t>
      </w:r>
    </w:p>
    <w:p w:rsidR="00C15202" w:rsidRPr="00F937F1" w:rsidRDefault="00DA318E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lastRenderedPageBreak/>
        <w:t>3.</w:t>
      </w:r>
      <w:r w:rsidR="00C15202" w:rsidRPr="00F937F1">
        <w:rPr>
          <w:rFonts w:ascii="Times New Roman" w:hAnsi="Times New Roman"/>
          <w:sz w:val="28"/>
          <w:szCs w:val="28"/>
        </w:rPr>
        <w:t>5.</w:t>
      </w:r>
      <w:r w:rsidRPr="00F937F1">
        <w:rPr>
          <w:rFonts w:ascii="Times New Roman" w:hAnsi="Times New Roman"/>
          <w:sz w:val="28"/>
          <w:szCs w:val="28"/>
        </w:rPr>
        <w:t xml:space="preserve"> </w:t>
      </w:r>
      <w:r w:rsidR="00C15202" w:rsidRPr="00F937F1">
        <w:rPr>
          <w:rFonts w:ascii="Times New Roman" w:hAnsi="Times New Roman"/>
          <w:sz w:val="28"/>
          <w:szCs w:val="28"/>
        </w:rPr>
        <w:t>Ответственность за соблюдение графика документооборота, а также ответс</w:t>
      </w:r>
      <w:r w:rsidR="00C15202" w:rsidRPr="00F937F1">
        <w:rPr>
          <w:rFonts w:ascii="Times New Roman" w:hAnsi="Times New Roman"/>
          <w:sz w:val="28"/>
          <w:szCs w:val="28"/>
        </w:rPr>
        <w:t>т</w:t>
      </w:r>
      <w:r w:rsidR="00C15202" w:rsidRPr="00F937F1">
        <w:rPr>
          <w:rFonts w:ascii="Times New Roman" w:hAnsi="Times New Roman"/>
          <w:sz w:val="28"/>
          <w:szCs w:val="28"/>
        </w:rPr>
        <w:t>венность за своевременное и доброкачественное создание документов, своевременную передачу их для отражения в бухгалтерском учете и отчетности, за достоверность содержащихся в д</w:t>
      </w:r>
      <w:r w:rsidR="00C15202" w:rsidRPr="00F937F1">
        <w:rPr>
          <w:rFonts w:ascii="Times New Roman" w:hAnsi="Times New Roman"/>
          <w:sz w:val="28"/>
          <w:szCs w:val="28"/>
        </w:rPr>
        <w:t>о</w:t>
      </w:r>
      <w:r w:rsidR="00C15202" w:rsidRPr="00F937F1">
        <w:rPr>
          <w:rFonts w:ascii="Times New Roman" w:hAnsi="Times New Roman"/>
          <w:sz w:val="28"/>
          <w:szCs w:val="28"/>
        </w:rPr>
        <w:t>кументах данных несут лица, создавшие и подписавшие эти документы.</w:t>
      </w:r>
    </w:p>
    <w:p w:rsidR="00C15202" w:rsidRPr="00F937F1" w:rsidRDefault="00DA318E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3.</w:t>
      </w:r>
      <w:r w:rsidR="00C15202" w:rsidRPr="00F937F1">
        <w:rPr>
          <w:rFonts w:ascii="Times New Roman" w:hAnsi="Times New Roman"/>
          <w:sz w:val="28"/>
          <w:szCs w:val="28"/>
        </w:rPr>
        <w:t xml:space="preserve">6. Контроль за соблюдением исполнителями графика документооборота по </w:t>
      </w:r>
      <w:r w:rsidR="005B58A0" w:rsidRPr="00F937F1">
        <w:rPr>
          <w:rFonts w:ascii="Times New Roman" w:hAnsi="Times New Roman"/>
          <w:sz w:val="28"/>
          <w:szCs w:val="28"/>
        </w:rPr>
        <w:t>департаменту</w:t>
      </w:r>
      <w:r w:rsidR="00C15202" w:rsidRPr="00F937F1">
        <w:rPr>
          <w:rFonts w:ascii="Times New Roman" w:hAnsi="Times New Roman"/>
          <w:sz w:val="28"/>
          <w:szCs w:val="28"/>
        </w:rPr>
        <w:t xml:space="preserve"> осуществляет </w:t>
      </w:r>
      <w:r w:rsidR="005B58A0" w:rsidRPr="00F937F1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="00C15202"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C15202" w:rsidP="0008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2" w:rsidRPr="00F937F1" w:rsidRDefault="00C15202" w:rsidP="00A7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F937F1">
        <w:rPr>
          <w:rFonts w:ascii="Times New Roman" w:hAnsi="Times New Roman"/>
          <w:sz w:val="28"/>
          <w:szCs w:val="28"/>
        </w:rPr>
        <w:t xml:space="preserve">4. </w:t>
      </w:r>
      <w:r w:rsidRPr="00F937F1">
        <w:rPr>
          <w:rFonts w:ascii="Times New Roman" w:eastAsia="SimSun" w:hAnsi="Times New Roman"/>
          <w:sz w:val="28"/>
          <w:szCs w:val="28"/>
          <w:lang w:eastAsia="zh-CN"/>
        </w:rPr>
        <w:t xml:space="preserve">ТРЕБОВАНИЯ К ВЕДЕНИЮ ОТДЕЛЬНЫХ ФОРМ </w:t>
      </w:r>
      <w:r w:rsidR="00A7247C" w:rsidRPr="00F937F1">
        <w:rPr>
          <w:rFonts w:ascii="Times New Roman" w:eastAsia="SimSun" w:hAnsi="Times New Roman"/>
          <w:sz w:val="28"/>
          <w:szCs w:val="28"/>
          <w:lang w:eastAsia="zh-CN"/>
        </w:rPr>
        <w:br/>
      </w:r>
      <w:r w:rsidRPr="00F937F1">
        <w:rPr>
          <w:rFonts w:ascii="Times New Roman" w:eastAsia="SimSun" w:hAnsi="Times New Roman"/>
          <w:sz w:val="28"/>
          <w:szCs w:val="28"/>
          <w:lang w:eastAsia="zh-CN"/>
        </w:rPr>
        <w:t>ПЕРВИЧНЫХ УЧЕТНЫХ Д</w:t>
      </w:r>
      <w:r w:rsidRPr="00F937F1"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="00A7247C" w:rsidRPr="00F937F1">
        <w:rPr>
          <w:rFonts w:ascii="Times New Roman" w:eastAsia="SimSun" w:hAnsi="Times New Roman"/>
          <w:sz w:val="28"/>
          <w:szCs w:val="28"/>
          <w:lang w:eastAsia="zh-CN"/>
        </w:rPr>
        <w:t>КУМЕНТОВ</w:t>
      </w:r>
    </w:p>
    <w:p w:rsidR="00C15202" w:rsidRPr="00F937F1" w:rsidRDefault="00C15202" w:rsidP="007A4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15202" w:rsidRPr="00F937F1" w:rsidRDefault="00DA318E" w:rsidP="003C2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eastAsia="SimSun" w:hAnsi="Times New Roman"/>
          <w:sz w:val="28"/>
          <w:szCs w:val="28"/>
          <w:lang w:eastAsia="zh-CN"/>
        </w:rPr>
        <w:t>4.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C15202" w:rsidRPr="00F937F1">
        <w:rPr>
          <w:rFonts w:ascii="Times New Roman" w:hAnsi="Times New Roman"/>
          <w:sz w:val="28"/>
          <w:szCs w:val="28"/>
        </w:rPr>
        <w:t>Акт о приеме-передаче объектов нефинансовых активов (ф.0504101) (далее – Акт о приеме – передаче (ф. 0504101). Является первичным учетным документом. Соста</w:t>
      </w:r>
      <w:r w:rsidR="00C15202" w:rsidRPr="00F937F1">
        <w:rPr>
          <w:rFonts w:ascii="Times New Roman" w:hAnsi="Times New Roman"/>
          <w:sz w:val="28"/>
          <w:szCs w:val="28"/>
        </w:rPr>
        <w:t>в</w:t>
      </w:r>
      <w:r w:rsidR="00C15202" w:rsidRPr="00F937F1">
        <w:rPr>
          <w:rFonts w:ascii="Times New Roman" w:hAnsi="Times New Roman"/>
          <w:sz w:val="28"/>
          <w:szCs w:val="28"/>
        </w:rPr>
        <w:t>ляется комиссией по поступлению и выбытию нефинансовых активов. В обязательном порядке оформляется при передаче нефинансовых активов между учреждениями, учре</w:t>
      </w:r>
      <w:r w:rsidR="00C15202" w:rsidRPr="00F937F1">
        <w:rPr>
          <w:rFonts w:ascii="Times New Roman" w:hAnsi="Times New Roman"/>
          <w:sz w:val="28"/>
          <w:szCs w:val="28"/>
        </w:rPr>
        <w:t>ж</w:t>
      </w:r>
      <w:r w:rsidR="00C15202" w:rsidRPr="00F937F1">
        <w:rPr>
          <w:rFonts w:ascii="Times New Roman" w:hAnsi="Times New Roman"/>
          <w:sz w:val="28"/>
          <w:szCs w:val="28"/>
        </w:rPr>
        <w:t>дениями и организациями (иными правообладателями), в том числе: при закреплении пр</w:t>
      </w:r>
      <w:r w:rsidR="00C15202" w:rsidRPr="00F937F1">
        <w:rPr>
          <w:rFonts w:ascii="Times New Roman" w:hAnsi="Times New Roman"/>
          <w:sz w:val="28"/>
          <w:szCs w:val="28"/>
        </w:rPr>
        <w:t>а</w:t>
      </w:r>
      <w:r w:rsidR="00C15202" w:rsidRPr="00F937F1">
        <w:rPr>
          <w:rFonts w:ascii="Times New Roman" w:hAnsi="Times New Roman"/>
          <w:sz w:val="28"/>
          <w:szCs w:val="28"/>
        </w:rPr>
        <w:t>ва оперативного управления (хозяйственного ведения); передаче имущества в государс</w:t>
      </w:r>
      <w:r w:rsidR="00C15202" w:rsidRPr="00F937F1">
        <w:rPr>
          <w:rFonts w:ascii="Times New Roman" w:hAnsi="Times New Roman"/>
          <w:sz w:val="28"/>
          <w:szCs w:val="28"/>
        </w:rPr>
        <w:t>т</w:t>
      </w:r>
      <w:r w:rsidR="00C15202" w:rsidRPr="00F937F1">
        <w:rPr>
          <w:rFonts w:ascii="Times New Roman" w:hAnsi="Times New Roman"/>
          <w:sz w:val="28"/>
          <w:szCs w:val="28"/>
        </w:rPr>
        <w:t>венную (муниципальную) казну, в том числе при изъятии органом, осуществляющим по</w:t>
      </w:r>
      <w:r w:rsidR="00C15202" w:rsidRPr="00F937F1">
        <w:rPr>
          <w:rFonts w:ascii="Times New Roman" w:hAnsi="Times New Roman"/>
          <w:sz w:val="28"/>
          <w:szCs w:val="28"/>
        </w:rPr>
        <w:t>л</w:t>
      </w:r>
      <w:r w:rsidR="00C15202" w:rsidRPr="00F937F1">
        <w:rPr>
          <w:rFonts w:ascii="Times New Roman" w:hAnsi="Times New Roman"/>
          <w:sz w:val="28"/>
          <w:szCs w:val="28"/>
        </w:rPr>
        <w:t>номочия собственника государственного (муниципального) имущества, объектов неф</w:t>
      </w:r>
      <w:r w:rsidR="00C15202" w:rsidRPr="00F937F1">
        <w:rPr>
          <w:rFonts w:ascii="Times New Roman" w:hAnsi="Times New Roman"/>
          <w:sz w:val="28"/>
          <w:szCs w:val="28"/>
        </w:rPr>
        <w:t>и</w:t>
      </w:r>
      <w:r w:rsidR="00C15202" w:rsidRPr="00F937F1">
        <w:rPr>
          <w:rFonts w:ascii="Times New Roman" w:hAnsi="Times New Roman"/>
          <w:sz w:val="28"/>
          <w:szCs w:val="28"/>
        </w:rPr>
        <w:t>нансовых активов из оперативного управления (хозяйственного ведения).</w:t>
      </w:r>
    </w:p>
    <w:p w:rsidR="00C15202" w:rsidRPr="00F937F1" w:rsidRDefault="00C15202" w:rsidP="003C2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Составляется на один или несколько объектов основных средств по видам имущ</w:t>
      </w:r>
      <w:r w:rsidRPr="00F937F1">
        <w:rPr>
          <w:rFonts w:ascii="Times New Roman" w:hAnsi="Times New Roman"/>
          <w:sz w:val="28"/>
          <w:szCs w:val="28"/>
        </w:rPr>
        <w:t>е</w:t>
      </w:r>
      <w:r w:rsidRPr="00F937F1">
        <w:rPr>
          <w:rFonts w:ascii="Times New Roman" w:hAnsi="Times New Roman"/>
          <w:sz w:val="28"/>
          <w:szCs w:val="28"/>
        </w:rPr>
        <w:t>ства.</w:t>
      </w:r>
    </w:p>
    <w:p w:rsidR="00C15202" w:rsidRPr="00F937F1" w:rsidRDefault="00A96C17" w:rsidP="003C2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Департамент</w:t>
      </w:r>
      <w:r w:rsidR="00C15202" w:rsidRPr="00F937F1">
        <w:rPr>
          <w:rFonts w:ascii="Times New Roman" w:hAnsi="Times New Roman"/>
          <w:sz w:val="28"/>
          <w:szCs w:val="28"/>
        </w:rPr>
        <w:t xml:space="preserve"> вправе применять Акта о приеме-передаче </w:t>
      </w:r>
      <w:hyperlink r:id="rId12" w:history="1">
        <w:r w:rsidR="00C15202"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(ф. 0504101)</w:t>
        </w:r>
      </w:hyperlink>
      <w:r w:rsidR="00C15202" w:rsidRPr="00F937F1">
        <w:rPr>
          <w:rFonts w:ascii="Times New Roman" w:hAnsi="Times New Roman"/>
          <w:sz w:val="28"/>
          <w:szCs w:val="28"/>
        </w:rPr>
        <w:t xml:space="preserve"> при безво</w:t>
      </w:r>
      <w:r w:rsidR="00C15202" w:rsidRPr="00F937F1">
        <w:rPr>
          <w:rFonts w:ascii="Times New Roman" w:hAnsi="Times New Roman"/>
          <w:sz w:val="28"/>
          <w:szCs w:val="28"/>
        </w:rPr>
        <w:t>з</w:t>
      </w:r>
      <w:r w:rsidR="00C15202" w:rsidRPr="00F937F1">
        <w:rPr>
          <w:rFonts w:ascii="Times New Roman" w:hAnsi="Times New Roman"/>
          <w:sz w:val="28"/>
          <w:szCs w:val="28"/>
        </w:rPr>
        <w:t>мездной передаче и продаже объектов нефинансовых активов.</w:t>
      </w:r>
    </w:p>
    <w:p w:rsidR="00C15202" w:rsidRPr="00F937F1" w:rsidRDefault="00C15202" w:rsidP="00DA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При оформлении расчетов, возникающих по операциям приема-передачи имущес</w:t>
      </w:r>
      <w:r w:rsidRPr="00F937F1">
        <w:rPr>
          <w:rFonts w:ascii="Times New Roman" w:hAnsi="Times New Roman"/>
          <w:sz w:val="28"/>
          <w:szCs w:val="28"/>
        </w:rPr>
        <w:t>т</w:t>
      </w:r>
      <w:r w:rsidRPr="00F937F1">
        <w:rPr>
          <w:rFonts w:ascii="Times New Roman" w:hAnsi="Times New Roman"/>
          <w:sz w:val="28"/>
          <w:szCs w:val="28"/>
        </w:rPr>
        <w:t>ва, активов и обязательств между субъектами учета, в том числе при межведомственных и межбюджетных расчетах по факту прекращения права оперативного управления офор</w:t>
      </w:r>
      <w:r w:rsidRPr="00F937F1">
        <w:rPr>
          <w:rFonts w:ascii="Times New Roman" w:hAnsi="Times New Roman"/>
          <w:sz w:val="28"/>
          <w:szCs w:val="28"/>
        </w:rPr>
        <w:t>м</w:t>
      </w:r>
      <w:r w:rsidRPr="00F937F1">
        <w:rPr>
          <w:rFonts w:ascii="Times New Roman" w:hAnsi="Times New Roman"/>
          <w:sz w:val="28"/>
          <w:szCs w:val="28"/>
        </w:rPr>
        <w:t xml:space="preserve">ляется Извещение </w:t>
      </w:r>
      <w:hyperlink r:id="rId13" w:history="1">
        <w:r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(ф. 0504805)</w:t>
        </w:r>
      </w:hyperlink>
      <w:r w:rsidRPr="00F937F1">
        <w:rPr>
          <w:rFonts w:ascii="Times New Roman" w:hAnsi="Times New Roman"/>
          <w:sz w:val="28"/>
          <w:szCs w:val="28"/>
        </w:rPr>
        <w:t xml:space="preserve"> (письмо Минфина Р</w:t>
      </w:r>
      <w:r w:rsidR="00DA318E" w:rsidRPr="00F937F1">
        <w:rPr>
          <w:rFonts w:ascii="Times New Roman" w:hAnsi="Times New Roman"/>
          <w:sz w:val="28"/>
          <w:szCs w:val="28"/>
        </w:rPr>
        <w:t>оссии</w:t>
      </w:r>
      <w:r w:rsidRPr="00F937F1">
        <w:rPr>
          <w:rFonts w:ascii="Times New Roman" w:hAnsi="Times New Roman"/>
          <w:sz w:val="28"/>
          <w:szCs w:val="28"/>
        </w:rPr>
        <w:t xml:space="preserve"> от 17.08.2016 г. № 02-07-10/48185).</w:t>
      </w:r>
    </w:p>
    <w:p w:rsidR="00C15202" w:rsidRPr="00F937F1" w:rsidRDefault="00DA318E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4.</w:t>
      </w:r>
      <w:r w:rsidR="00C15202" w:rsidRPr="00F937F1">
        <w:rPr>
          <w:rFonts w:ascii="Times New Roman" w:hAnsi="Times New Roman"/>
          <w:sz w:val="28"/>
          <w:szCs w:val="28"/>
        </w:rPr>
        <w:t>2. Накладная на внутреннее перемещение объектов нефинансовых активов (ф. 0504102) (далее – Накладная ф. 0504102). Применяется для оформления и учета перемещения об</w:t>
      </w:r>
      <w:r w:rsidR="00C15202" w:rsidRPr="00F937F1">
        <w:rPr>
          <w:rFonts w:ascii="Times New Roman" w:hAnsi="Times New Roman"/>
          <w:sz w:val="28"/>
          <w:szCs w:val="28"/>
        </w:rPr>
        <w:t>ъ</w:t>
      </w:r>
      <w:r w:rsidR="00C15202" w:rsidRPr="00F937F1">
        <w:rPr>
          <w:rFonts w:ascii="Times New Roman" w:hAnsi="Times New Roman"/>
          <w:sz w:val="28"/>
          <w:szCs w:val="28"/>
        </w:rPr>
        <w:t xml:space="preserve">ектов нефинансовых активов, в том числе основных средств, нематериальных активов от одного материально ответственного лица другому, внутри </w:t>
      </w:r>
      <w:r w:rsidR="00A96C17" w:rsidRPr="00F937F1">
        <w:rPr>
          <w:rFonts w:ascii="Times New Roman" w:hAnsi="Times New Roman"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C15202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Основанием внутреннего перемещения основных средств является распоряжение руководителя </w:t>
      </w:r>
      <w:r w:rsidR="00DD0C3D" w:rsidRPr="00F937F1">
        <w:rPr>
          <w:rFonts w:ascii="Times New Roman" w:hAnsi="Times New Roman"/>
          <w:sz w:val="28"/>
          <w:szCs w:val="28"/>
        </w:rPr>
        <w:t>департамента</w:t>
      </w:r>
      <w:r w:rsidRPr="00F937F1">
        <w:rPr>
          <w:rFonts w:ascii="Times New Roman" w:hAnsi="Times New Roman"/>
          <w:sz w:val="28"/>
          <w:szCs w:val="28"/>
        </w:rPr>
        <w:t xml:space="preserve"> или служебная записка на его имя.</w:t>
      </w:r>
    </w:p>
    <w:p w:rsidR="00C15202" w:rsidRPr="00F937F1" w:rsidRDefault="00C15202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Факт изменения материально ответственного лица отражать в Инвентарной ка</w:t>
      </w:r>
      <w:r w:rsidRPr="00F937F1">
        <w:rPr>
          <w:rFonts w:ascii="Times New Roman" w:hAnsi="Times New Roman"/>
          <w:sz w:val="28"/>
          <w:szCs w:val="28"/>
        </w:rPr>
        <w:t>р</w:t>
      </w:r>
      <w:r w:rsidRPr="00F937F1">
        <w:rPr>
          <w:rFonts w:ascii="Times New Roman" w:hAnsi="Times New Roman"/>
          <w:sz w:val="28"/>
          <w:szCs w:val="28"/>
        </w:rPr>
        <w:t xml:space="preserve">точке учета нефинансовых активов </w:t>
      </w:r>
      <w:hyperlink r:id="rId14" w:history="1">
        <w:r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(ф. 0504031)</w:t>
        </w:r>
      </w:hyperlink>
      <w:r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DA318E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4.</w:t>
      </w:r>
      <w:r w:rsidR="00C15202" w:rsidRPr="00F937F1">
        <w:rPr>
          <w:rFonts w:ascii="Times New Roman" w:hAnsi="Times New Roman"/>
          <w:sz w:val="28"/>
          <w:szCs w:val="28"/>
        </w:rPr>
        <w:t>3. Акт о приеме-сдаче отремонтированных, реконструированных и модернизир</w:t>
      </w:r>
      <w:r w:rsidR="00C15202" w:rsidRPr="00F937F1">
        <w:rPr>
          <w:rFonts w:ascii="Times New Roman" w:hAnsi="Times New Roman"/>
          <w:sz w:val="28"/>
          <w:szCs w:val="28"/>
        </w:rPr>
        <w:t>о</w:t>
      </w:r>
      <w:r w:rsidR="00C15202" w:rsidRPr="00F937F1">
        <w:rPr>
          <w:rFonts w:ascii="Times New Roman" w:hAnsi="Times New Roman"/>
          <w:sz w:val="28"/>
          <w:szCs w:val="28"/>
        </w:rPr>
        <w:t xml:space="preserve">ванных объектов основных средств </w:t>
      </w:r>
      <w:hyperlink r:id="rId15" w:history="1">
        <w:r w:rsidR="00C15202"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(ф. 0504103)</w:t>
        </w:r>
      </w:hyperlink>
      <w:r w:rsidR="00C15202" w:rsidRPr="00F937F1">
        <w:rPr>
          <w:rFonts w:ascii="Times New Roman" w:hAnsi="Times New Roman"/>
          <w:sz w:val="28"/>
          <w:szCs w:val="28"/>
        </w:rPr>
        <w:t xml:space="preserve"> (далее – Акт ф. 0504103) предназначен для отражения в бухгалтерском учете объектов </w:t>
      </w:r>
      <w:r w:rsidR="00C15202" w:rsidRPr="00F937F1">
        <w:rPr>
          <w:rFonts w:ascii="Times New Roman" w:hAnsi="Times New Roman"/>
          <w:sz w:val="28"/>
          <w:szCs w:val="28"/>
        </w:rPr>
        <w:lastRenderedPageBreak/>
        <w:t>основных средств, переданных (получе</w:t>
      </w:r>
      <w:r w:rsidR="00C15202" w:rsidRPr="00F937F1">
        <w:rPr>
          <w:rFonts w:ascii="Times New Roman" w:hAnsi="Times New Roman"/>
          <w:sz w:val="28"/>
          <w:szCs w:val="28"/>
        </w:rPr>
        <w:t>н</w:t>
      </w:r>
      <w:r w:rsidR="00C15202" w:rsidRPr="00F937F1">
        <w:rPr>
          <w:rFonts w:ascii="Times New Roman" w:hAnsi="Times New Roman"/>
          <w:sz w:val="28"/>
          <w:szCs w:val="28"/>
        </w:rPr>
        <w:t>ных) для проведения ремонта, реконструкции, модернизации.</w:t>
      </w:r>
    </w:p>
    <w:p w:rsidR="00C15202" w:rsidRPr="00F937F1" w:rsidRDefault="00C15202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В соответствии с п. 27 ЕПС результат работ по ремонту объекта основных средств, не изменяющих его стоимость (включая замену элементов в сложном объекте основных средств (в комплексе конструктивно сочлененных предметов, представляющих собой единое целое)), подлежит отражению в регистре бухгалтерского учета</w:t>
      </w:r>
      <w:r w:rsidR="0059633A" w:rsidRPr="00F937F1">
        <w:rPr>
          <w:rFonts w:ascii="Times New Roman" w:hAnsi="Times New Roman"/>
          <w:sz w:val="28"/>
          <w:szCs w:val="28"/>
        </w:rPr>
        <w:t xml:space="preserve"> – </w:t>
      </w:r>
      <w:r w:rsidRPr="00F937F1">
        <w:rPr>
          <w:rFonts w:ascii="Times New Roman" w:hAnsi="Times New Roman"/>
          <w:sz w:val="28"/>
          <w:szCs w:val="28"/>
        </w:rPr>
        <w:t>Инвентарной ка</w:t>
      </w:r>
      <w:r w:rsidRPr="00F937F1">
        <w:rPr>
          <w:rFonts w:ascii="Times New Roman" w:hAnsi="Times New Roman"/>
          <w:sz w:val="28"/>
          <w:szCs w:val="28"/>
        </w:rPr>
        <w:t>р</w:t>
      </w:r>
      <w:r w:rsidRPr="00F937F1">
        <w:rPr>
          <w:rFonts w:ascii="Times New Roman" w:hAnsi="Times New Roman"/>
          <w:sz w:val="28"/>
          <w:szCs w:val="28"/>
        </w:rPr>
        <w:t>точке соответствующего объекта основного средства путем внесения записей о произв</w:t>
      </w:r>
      <w:r w:rsidRPr="00F937F1">
        <w:rPr>
          <w:rFonts w:ascii="Times New Roman" w:hAnsi="Times New Roman"/>
          <w:sz w:val="28"/>
          <w:szCs w:val="28"/>
        </w:rPr>
        <w:t>е</w:t>
      </w:r>
      <w:r w:rsidRPr="00F937F1">
        <w:rPr>
          <w:rFonts w:ascii="Times New Roman" w:hAnsi="Times New Roman"/>
          <w:sz w:val="28"/>
          <w:szCs w:val="28"/>
        </w:rPr>
        <w:t>денных изменениях, без отражения на счетах бухгалтерского учета. При этом указанные расходы не относятся на удорожание объектов нефинансовых активов.</w:t>
      </w:r>
    </w:p>
    <w:p w:rsidR="00C15202" w:rsidRPr="00F937F1" w:rsidRDefault="00C15202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Суммы расходов на достройку, дооборудование, модернизацию, реконструкцию отражаются в месяце, когда первоначальная стоимость ОС была увеличена на эти расходы (т.е. в день подписания акта по </w:t>
      </w:r>
      <w:hyperlink r:id="rId16" w:history="1">
        <w:r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ф. 0504103</w:t>
        </w:r>
      </w:hyperlink>
      <w:r w:rsidRPr="00F937F1">
        <w:rPr>
          <w:rFonts w:ascii="Times New Roman" w:hAnsi="Times New Roman"/>
          <w:sz w:val="28"/>
          <w:szCs w:val="28"/>
        </w:rPr>
        <w:t>) (</w:t>
      </w:r>
      <w:hyperlink r:id="rId17" w:history="1">
        <w:r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письмо</w:t>
        </w:r>
      </w:hyperlink>
      <w:r w:rsidRPr="00F937F1">
        <w:rPr>
          <w:rFonts w:ascii="Times New Roman" w:hAnsi="Times New Roman"/>
          <w:sz w:val="28"/>
          <w:szCs w:val="28"/>
        </w:rPr>
        <w:t xml:space="preserve"> Минфина </w:t>
      </w:r>
      <w:r w:rsidR="00DA318E" w:rsidRPr="00F937F1">
        <w:rPr>
          <w:rFonts w:ascii="Times New Roman" w:hAnsi="Times New Roman"/>
          <w:sz w:val="28"/>
          <w:szCs w:val="28"/>
        </w:rPr>
        <w:t xml:space="preserve">России </w:t>
      </w:r>
      <w:r w:rsidRPr="00F937F1">
        <w:rPr>
          <w:rFonts w:ascii="Times New Roman" w:hAnsi="Times New Roman"/>
          <w:sz w:val="28"/>
          <w:szCs w:val="28"/>
        </w:rPr>
        <w:t>от 29.09.2014 № 03-03-06/1/48511).</w:t>
      </w:r>
    </w:p>
    <w:p w:rsidR="00C15202" w:rsidRPr="00F937F1" w:rsidRDefault="00DA318E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4.</w:t>
      </w:r>
      <w:r w:rsidR="00C15202" w:rsidRPr="00F937F1">
        <w:rPr>
          <w:rFonts w:ascii="Times New Roman" w:hAnsi="Times New Roman"/>
          <w:sz w:val="28"/>
          <w:szCs w:val="28"/>
        </w:rPr>
        <w:t>4</w:t>
      </w:r>
      <w:r w:rsidRPr="00F937F1">
        <w:rPr>
          <w:rFonts w:ascii="Times New Roman" w:hAnsi="Times New Roman"/>
          <w:sz w:val="28"/>
          <w:szCs w:val="28"/>
        </w:rPr>
        <w:t>.</w:t>
      </w:r>
      <w:r w:rsidR="00C15202" w:rsidRPr="00F937F1">
        <w:rPr>
          <w:rFonts w:ascii="Times New Roman" w:hAnsi="Times New Roman"/>
          <w:sz w:val="28"/>
          <w:szCs w:val="28"/>
        </w:rPr>
        <w:t xml:space="preserve"> Приходный ордер на приемку материальных ценностей (нефинансовых акт</w:t>
      </w:r>
      <w:r w:rsidR="00C15202" w:rsidRPr="00F937F1">
        <w:rPr>
          <w:rFonts w:ascii="Times New Roman" w:hAnsi="Times New Roman"/>
          <w:sz w:val="28"/>
          <w:szCs w:val="28"/>
        </w:rPr>
        <w:t>и</w:t>
      </w:r>
      <w:r w:rsidR="00C15202" w:rsidRPr="00F937F1">
        <w:rPr>
          <w:rFonts w:ascii="Times New Roman" w:hAnsi="Times New Roman"/>
          <w:sz w:val="28"/>
          <w:szCs w:val="28"/>
        </w:rPr>
        <w:t xml:space="preserve">вов) (ф. 0504207) (далее – Приходный ордер). Составляется </w:t>
      </w:r>
      <w:r w:rsidR="00DD0C3D" w:rsidRPr="00F937F1">
        <w:rPr>
          <w:rFonts w:ascii="Times New Roman" w:hAnsi="Times New Roman"/>
          <w:sz w:val="28"/>
          <w:szCs w:val="28"/>
        </w:rPr>
        <w:t>департаментом</w:t>
      </w:r>
      <w:r w:rsidR="00C15202" w:rsidRPr="00F937F1">
        <w:rPr>
          <w:rFonts w:ascii="Times New Roman" w:hAnsi="Times New Roman"/>
          <w:sz w:val="28"/>
          <w:szCs w:val="28"/>
        </w:rPr>
        <w:t xml:space="preserve"> при поступлении м</w:t>
      </w:r>
      <w:r w:rsidR="00C15202" w:rsidRPr="00F937F1">
        <w:rPr>
          <w:rFonts w:ascii="Times New Roman" w:hAnsi="Times New Roman"/>
          <w:sz w:val="28"/>
          <w:szCs w:val="28"/>
        </w:rPr>
        <w:t>а</w:t>
      </w:r>
      <w:r w:rsidR="00C15202" w:rsidRPr="00F937F1">
        <w:rPr>
          <w:rFonts w:ascii="Times New Roman" w:hAnsi="Times New Roman"/>
          <w:sz w:val="28"/>
          <w:szCs w:val="28"/>
        </w:rPr>
        <w:t xml:space="preserve">териальных ценностей (в том числе основных средств, материальных запасов) и служит основанием для принятия к бухгалтерскому учету и отражения на балансе </w:t>
      </w:r>
      <w:r w:rsidR="00DD0C3D" w:rsidRPr="00F937F1">
        <w:rPr>
          <w:rFonts w:ascii="Times New Roman" w:hAnsi="Times New Roman"/>
          <w:sz w:val="28"/>
          <w:szCs w:val="28"/>
        </w:rPr>
        <w:t>департамента</w:t>
      </w:r>
      <w:r w:rsidR="00C15202" w:rsidRPr="00F937F1">
        <w:rPr>
          <w:rFonts w:ascii="Times New Roman" w:hAnsi="Times New Roman"/>
          <w:sz w:val="28"/>
          <w:szCs w:val="28"/>
        </w:rPr>
        <w:t>.</w:t>
      </w:r>
    </w:p>
    <w:p w:rsidR="00C15202" w:rsidRPr="00F937F1" w:rsidRDefault="00C15202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Наличие при поступлении в </w:t>
      </w:r>
      <w:r w:rsidR="00DD0C3D" w:rsidRPr="00F937F1">
        <w:rPr>
          <w:rFonts w:ascii="Times New Roman" w:hAnsi="Times New Roman"/>
          <w:sz w:val="28"/>
          <w:szCs w:val="28"/>
        </w:rPr>
        <w:t>департамент</w:t>
      </w:r>
      <w:r w:rsidRPr="00F937F1">
        <w:rPr>
          <w:rFonts w:ascii="Times New Roman" w:hAnsi="Times New Roman"/>
          <w:sz w:val="28"/>
          <w:szCs w:val="28"/>
        </w:rPr>
        <w:t xml:space="preserve"> материальных ценностей первичных уче</w:t>
      </w:r>
      <w:r w:rsidRPr="00F937F1">
        <w:rPr>
          <w:rFonts w:ascii="Times New Roman" w:hAnsi="Times New Roman"/>
          <w:sz w:val="28"/>
          <w:szCs w:val="28"/>
        </w:rPr>
        <w:t>т</w:t>
      </w:r>
      <w:r w:rsidRPr="00F937F1">
        <w:rPr>
          <w:rFonts w:ascii="Times New Roman" w:hAnsi="Times New Roman"/>
          <w:sz w:val="28"/>
          <w:szCs w:val="28"/>
        </w:rPr>
        <w:t>ных документов</w:t>
      </w:r>
      <w:r w:rsidR="0059633A" w:rsidRPr="00F937F1">
        <w:rPr>
          <w:rFonts w:ascii="Times New Roman" w:hAnsi="Times New Roman"/>
          <w:sz w:val="28"/>
          <w:szCs w:val="28"/>
        </w:rPr>
        <w:t xml:space="preserve"> – </w:t>
      </w:r>
      <w:r w:rsidRPr="00F937F1">
        <w:rPr>
          <w:rFonts w:ascii="Times New Roman" w:hAnsi="Times New Roman"/>
          <w:sz w:val="28"/>
          <w:szCs w:val="28"/>
        </w:rPr>
        <w:t>предусмотренных условиями договора (контракта) отгрузочных док</w:t>
      </w:r>
      <w:r w:rsidRPr="00F937F1">
        <w:rPr>
          <w:rFonts w:ascii="Times New Roman" w:hAnsi="Times New Roman"/>
          <w:sz w:val="28"/>
          <w:szCs w:val="28"/>
        </w:rPr>
        <w:t>у</w:t>
      </w:r>
      <w:r w:rsidRPr="00F937F1">
        <w:rPr>
          <w:rFonts w:ascii="Times New Roman" w:hAnsi="Times New Roman"/>
          <w:sz w:val="28"/>
          <w:szCs w:val="28"/>
        </w:rPr>
        <w:t>ментов, оформленных надлежащим образом, является достаточным основанием для пр</w:t>
      </w:r>
      <w:r w:rsidRPr="00F937F1">
        <w:rPr>
          <w:rFonts w:ascii="Times New Roman" w:hAnsi="Times New Roman"/>
          <w:sz w:val="28"/>
          <w:szCs w:val="28"/>
        </w:rPr>
        <w:t>и</w:t>
      </w:r>
      <w:r w:rsidRPr="00F937F1">
        <w:rPr>
          <w:rFonts w:ascii="Times New Roman" w:hAnsi="Times New Roman"/>
          <w:sz w:val="28"/>
          <w:szCs w:val="28"/>
        </w:rPr>
        <w:t>нятия к учету материальных ценностей.</w:t>
      </w:r>
    </w:p>
    <w:p w:rsidR="00C15202" w:rsidRPr="00F937F1" w:rsidRDefault="00C15202" w:rsidP="00DA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При этом оформление дополнительного первичного учетного документа в виде Приходного ордера </w:t>
      </w:r>
      <w:hyperlink r:id="rId18" w:history="1">
        <w:r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(ф. 0504207)</w:t>
        </w:r>
      </w:hyperlink>
      <w:r w:rsidRPr="00F937F1">
        <w:rPr>
          <w:rFonts w:ascii="Times New Roman" w:hAnsi="Times New Roman"/>
          <w:sz w:val="28"/>
          <w:szCs w:val="28"/>
        </w:rPr>
        <w:t xml:space="preserve"> не требуется (письмо Минфина Р</w:t>
      </w:r>
      <w:r w:rsidR="00DA318E" w:rsidRPr="00F937F1">
        <w:rPr>
          <w:rFonts w:ascii="Times New Roman" w:hAnsi="Times New Roman"/>
          <w:sz w:val="28"/>
          <w:szCs w:val="28"/>
        </w:rPr>
        <w:t>оссии</w:t>
      </w:r>
      <w:r w:rsidRPr="00F937F1">
        <w:rPr>
          <w:rFonts w:ascii="Times New Roman" w:hAnsi="Times New Roman"/>
          <w:sz w:val="28"/>
          <w:szCs w:val="28"/>
        </w:rPr>
        <w:t xml:space="preserve"> от 07.12.2016 № 02-07-10/72795).</w:t>
      </w:r>
    </w:p>
    <w:p w:rsidR="00C15202" w:rsidRPr="00F937F1" w:rsidRDefault="00DA318E" w:rsidP="00DA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4.</w:t>
      </w:r>
      <w:r w:rsidR="00C15202" w:rsidRPr="00F937F1">
        <w:rPr>
          <w:rFonts w:ascii="Times New Roman" w:hAnsi="Times New Roman"/>
          <w:sz w:val="28"/>
          <w:szCs w:val="28"/>
        </w:rPr>
        <w:t>5</w:t>
      </w:r>
      <w:r w:rsidRPr="00F937F1">
        <w:rPr>
          <w:rFonts w:ascii="Times New Roman" w:hAnsi="Times New Roman"/>
          <w:sz w:val="28"/>
          <w:szCs w:val="28"/>
        </w:rPr>
        <w:t>.</w:t>
      </w:r>
      <w:r w:rsidR="00C15202" w:rsidRPr="00F937F1">
        <w:rPr>
          <w:rFonts w:ascii="Times New Roman" w:hAnsi="Times New Roman"/>
          <w:sz w:val="28"/>
          <w:szCs w:val="28"/>
        </w:rPr>
        <w:t xml:space="preserve"> Табель учета использования рабочего времени (ф.0504421) (далее</w:t>
      </w:r>
      <w:r w:rsidR="0059633A" w:rsidRPr="00F937F1">
        <w:rPr>
          <w:rFonts w:ascii="Times New Roman" w:hAnsi="Times New Roman"/>
          <w:sz w:val="28"/>
          <w:szCs w:val="28"/>
        </w:rPr>
        <w:t xml:space="preserve"> – </w:t>
      </w:r>
      <w:r w:rsidR="00C15202" w:rsidRPr="00F937F1">
        <w:rPr>
          <w:rFonts w:ascii="Times New Roman" w:hAnsi="Times New Roman"/>
          <w:sz w:val="28"/>
          <w:szCs w:val="28"/>
        </w:rPr>
        <w:t xml:space="preserve">Табель). Ведется сплошным методом лицом, уполномоченным на ведение Табеля. При заполнении Табеля учета использования рабочего времени </w:t>
      </w:r>
      <w:hyperlink r:id="rId19" w:history="1">
        <w:r w:rsidR="00C15202"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(ф. 0504421)</w:t>
        </w:r>
      </w:hyperlink>
      <w:r w:rsidR="00C15202" w:rsidRPr="00F937F1">
        <w:rPr>
          <w:rFonts w:ascii="Times New Roman" w:hAnsi="Times New Roman"/>
          <w:sz w:val="28"/>
          <w:szCs w:val="28"/>
        </w:rPr>
        <w:t xml:space="preserve"> допускается фиксировать только сл</w:t>
      </w:r>
      <w:r w:rsidR="00C15202" w:rsidRPr="00F937F1">
        <w:rPr>
          <w:rFonts w:ascii="Times New Roman" w:hAnsi="Times New Roman"/>
          <w:sz w:val="28"/>
          <w:szCs w:val="28"/>
        </w:rPr>
        <w:t>у</w:t>
      </w:r>
      <w:r w:rsidR="00C15202" w:rsidRPr="00F937F1">
        <w:rPr>
          <w:rFonts w:ascii="Times New Roman" w:hAnsi="Times New Roman"/>
          <w:sz w:val="28"/>
          <w:szCs w:val="28"/>
        </w:rPr>
        <w:t>чаи отклонений от нормального использования рабочего времени (выходные и праздни</w:t>
      </w:r>
      <w:r w:rsidR="00C15202" w:rsidRPr="00F937F1">
        <w:rPr>
          <w:rFonts w:ascii="Times New Roman" w:hAnsi="Times New Roman"/>
          <w:sz w:val="28"/>
          <w:szCs w:val="28"/>
        </w:rPr>
        <w:t>ч</w:t>
      </w:r>
      <w:r w:rsidR="00C15202" w:rsidRPr="00F937F1">
        <w:rPr>
          <w:rFonts w:ascii="Times New Roman" w:hAnsi="Times New Roman"/>
          <w:sz w:val="28"/>
          <w:szCs w:val="28"/>
        </w:rPr>
        <w:t xml:space="preserve">ные дни, очередные, дополнительные отпуска и т.п.), при этом в графах 20 и 37 </w:t>
      </w:r>
      <w:hyperlink r:id="rId20" w:history="1">
        <w:r w:rsidR="00C15202"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формы 0504421</w:t>
        </w:r>
      </w:hyperlink>
      <w:r w:rsidR="00C15202" w:rsidRPr="00F937F1">
        <w:rPr>
          <w:rFonts w:ascii="Times New Roman" w:hAnsi="Times New Roman"/>
          <w:sz w:val="28"/>
          <w:szCs w:val="28"/>
        </w:rPr>
        <w:t xml:space="preserve"> предусмотрено отражение информации в разрезе только «явок» или только «н</w:t>
      </w:r>
      <w:r w:rsidR="00C15202" w:rsidRPr="00F937F1">
        <w:rPr>
          <w:rFonts w:ascii="Times New Roman" w:hAnsi="Times New Roman"/>
          <w:sz w:val="28"/>
          <w:szCs w:val="28"/>
        </w:rPr>
        <w:t>е</w:t>
      </w:r>
      <w:r w:rsidR="00C15202" w:rsidRPr="00F937F1">
        <w:rPr>
          <w:rFonts w:ascii="Times New Roman" w:hAnsi="Times New Roman"/>
          <w:sz w:val="28"/>
          <w:szCs w:val="28"/>
        </w:rPr>
        <w:t>явок» (письмо Минфина Р</w:t>
      </w:r>
      <w:r w:rsidRPr="00F937F1">
        <w:rPr>
          <w:rFonts w:ascii="Times New Roman" w:hAnsi="Times New Roman"/>
          <w:sz w:val="28"/>
          <w:szCs w:val="28"/>
        </w:rPr>
        <w:t>оссии</w:t>
      </w:r>
      <w:r w:rsidR="00C15202" w:rsidRPr="00F937F1">
        <w:rPr>
          <w:rFonts w:ascii="Times New Roman" w:hAnsi="Times New Roman"/>
          <w:sz w:val="28"/>
          <w:szCs w:val="28"/>
        </w:rPr>
        <w:t xml:space="preserve"> от 02.06.2016 г. № 02-06-10/32007).</w:t>
      </w:r>
    </w:p>
    <w:p w:rsidR="00C15202" w:rsidRPr="00F937F1" w:rsidRDefault="00C15202" w:rsidP="003C2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Использовать следующие условные обозначения, в дополнение к указанным в Приказе №</w:t>
      </w:r>
      <w:r w:rsidR="003C259A" w:rsidRPr="00F937F1">
        <w:rPr>
          <w:rFonts w:ascii="Times New Roman" w:hAnsi="Times New Roman"/>
          <w:sz w:val="28"/>
          <w:szCs w:val="28"/>
        </w:rPr>
        <w:t xml:space="preserve"> </w:t>
      </w:r>
      <w:r w:rsidRPr="00F937F1">
        <w:rPr>
          <w:rFonts w:ascii="Times New Roman" w:hAnsi="Times New Roman"/>
          <w:sz w:val="28"/>
          <w:szCs w:val="28"/>
        </w:rPr>
        <w:t>52н: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5"/>
        <w:gridCol w:w="1276"/>
        <w:gridCol w:w="1171"/>
      </w:tblGrid>
      <w:tr w:rsidR="00C15202" w:rsidRPr="00F937F1" w:rsidTr="007A4ACC">
        <w:trPr>
          <w:trHeight w:val="100"/>
          <w:tblHeader/>
          <w:jc w:val="center"/>
        </w:trPr>
        <w:tc>
          <w:tcPr>
            <w:tcW w:w="6985" w:type="dxa"/>
            <w:vMerge w:val="restart"/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C15202" w:rsidRPr="00F937F1" w:rsidTr="007A4ACC">
        <w:trPr>
          <w:trHeight w:val="100"/>
          <w:tblHeader/>
          <w:jc w:val="center"/>
        </w:trPr>
        <w:tc>
          <w:tcPr>
            <w:tcW w:w="6985" w:type="dxa"/>
            <w:vMerge/>
            <w:vAlign w:val="center"/>
          </w:tcPr>
          <w:p w:rsidR="00C15202" w:rsidRPr="00F937F1" w:rsidRDefault="00C15202" w:rsidP="007A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 xml:space="preserve">Буквенный </w:t>
            </w:r>
          </w:p>
        </w:tc>
        <w:tc>
          <w:tcPr>
            <w:tcW w:w="1171" w:type="dxa"/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Цифровой</w:t>
            </w:r>
          </w:p>
        </w:tc>
      </w:tr>
      <w:tr w:rsidR="00C15202" w:rsidRPr="00F937F1" w:rsidTr="007A4ACC">
        <w:trPr>
          <w:trHeight w:val="367"/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Дополнительный отпуск в связи с обучением с  сохранением среднего зар</w:t>
            </w:r>
            <w:r w:rsidRPr="00F937F1">
              <w:rPr>
                <w:rFonts w:ascii="Times New Roman" w:hAnsi="Times New Roman"/>
                <w:sz w:val="28"/>
                <w:szCs w:val="28"/>
              </w:rPr>
              <w:t>а</w:t>
            </w:r>
            <w:r w:rsidRPr="00F937F1">
              <w:rPr>
                <w:rFonts w:ascii="Times New Roman" w:hAnsi="Times New Roman"/>
                <w:sz w:val="28"/>
                <w:szCs w:val="28"/>
              </w:rPr>
              <w:t>ботка работникам, совмещающим работу с обучением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Сокращенная продолжительность рабочего времени для обучающихся без отрыва от производства с частичным сохранением заработной платы </w:t>
            </w:r>
          </w:p>
        </w:tc>
        <w:tc>
          <w:tcPr>
            <w:tcW w:w="1276" w:type="dxa"/>
            <w:tcBorders>
              <w:top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  <w:tc>
          <w:tcPr>
            <w:tcW w:w="1171" w:type="dxa"/>
            <w:tcBorders>
              <w:top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Дополнительный отпуск в связи с обучением без сохранения заработной пл</w:t>
            </w:r>
            <w:r w:rsidRPr="00F937F1">
              <w:rPr>
                <w:rFonts w:ascii="Times New Roman" w:hAnsi="Times New Roman"/>
                <w:sz w:val="28"/>
                <w:szCs w:val="28"/>
              </w:rPr>
              <w:t>а</w:t>
            </w:r>
            <w:r w:rsidRPr="00F937F1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1276" w:type="dxa"/>
            <w:tcBorders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УД</w:t>
            </w:r>
          </w:p>
        </w:tc>
        <w:tc>
          <w:tcPr>
            <w:tcW w:w="1171" w:type="dxa"/>
            <w:tcBorders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Ежегодный дополнительный отпуск без сохранения заработной платы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Временная нетрудоспособность без назначения пособия в случаях, пред</w:t>
            </w:r>
            <w:r w:rsidRPr="00F937F1">
              <w:rPr>
                <w:rFonts w:ascii="Times New Roman" w:hAnsi="Times New Roman"/>
                <w:sz w:val="28"/>
                <w:szCs w:val="28"/>
              </w:rPr>
              <w:t>у</w:t>
            </w:r>
            <w:r w:rsidRPr="00F937F1">
              <w:rPr>
                <w:rFonts w:ascii="Times New Roman" w:hAnsi="Times New Roman"/>
                <w:sz w:val="28"/>
                <w:szCs w:val="28"/>
              </w:rPr>
              <w:t>смотренных  законодательством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Сокращенная продолжительность рабочего времени против нормальной </w:t>
            </w:r>
            <w:r w:rsidRPr="00F937F1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продолжительности рабочего дня в случаях, предусмотренных законод</w:t>
            </w:r>
            <w:r w:rsidRPr="00F937F1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F937F1">
              <w:rPr>
                <w:rFonts w:ascii="Times New Roman" w:hAnsi="Times New Roman"/>
                <w:spacing w:val="2"/>
                <w:sz w:val="28"/>
                <w:szCs w:val="28"/>
              </w:rPr>
              <w:t>тельством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ЛЧ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 xml:space="preserve">Время вынужденного прогула в случае признания увольнения, перевода на другую работу или отстранения от работы незаконными с восстановлением на прежней работе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ПВ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15202" w:rsidRPr="00F937F1" w:rsidTr="007A4ACC">
        <w:trPr>
          <w:trHeight w:val="431"/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Прогулы (отсутствие на рабочем месте без уважительных причин в течение времени, установленного законодательством)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Продолжительность работы в режиме неполного рабочего времени по ин</w:t>
            </w:r>
            <w:r w:rsidRPr="00F937F1">
              <w:rPr>
                <w:rFonts w:ascii="Times New Roman" w:hAnsi="Times New Roman"/>
                <w:sz w:val="28"/>
                <w:szCs w:val="28"/>
              </w:rPr>
              <w:t>и</w:t>
            </w:r>
            <w:r w:rsidRPr="00F937F1">
              <w:rPr>
                <w:rFonts w:ascii="Times New Roman" w:hAnsi="Times New Roman"/>
                <w:sz w:val="28"/>
                <w:szCs w:val="28"/>
              </w:rPr>
              <w:t>циативе работодателя в случаях, предусмотренных законодательством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НС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 xml:space="preserve">Дополнительные выходные дни (оплачиваемые)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Дополнительные выходные дни (без сохранения  заработной платы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НВ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Забастовка (при условиях и в порядке предусмотренных законом)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ЗБ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Время простоя по вине работодателя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Время простоя по причинам, не зависящим от работодателя и работника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НП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Время простоя по вине работника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ВП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Отстранение от работы (недопущение к работе) с оплатой (пособием) в соо</w:t>
            </w:r>
            <w:r w:rsidRPr="00F937F1">
              <w:rPr>
                <w:rFonts w:ascii="Times New Roman" w:hAnsi="Times New Roman"/>
                <w:sz w:val="28"/>
                <w:szCs w:val="28"/>
              </w:rPr>
              <w:t>т</w:t>
            </w:r>
            <w:r w:rsidRPr="00F937F1">
              <w:rPr>
                <w:rFonts w:ascii="Times New Roman" w:hAnsi="Times New Roman"/>
                <w:sz w:val="28"/>
                <w:szCs w:val="28"/>
              </w:rPr>
              <w:t xml:space="preserve">ветствии с законодательством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Отстранение от работы (недопущение к работе) по причинам, предусмотре</w:t>
            </w:r>
            <w:r w:rsidRPr="00F937F1">
              <w:rPr>
                <w:rFonts w:ascii="Times New Roman" w:hAnsi="Times New Roman"/>
                <w:sz w:val="28"/>
                <w:szCs w:val="28"/>
              </w:rPr>
              <w:t>н</w:t>
            </w:r>
            <w:r w:rsidRPr="00F937F1">
              <w:rPr>
                <w:rFonts w:ascii="Times New Roman" w:hAnsi="Times New Roman"/>
                <w:sz w:val="28"/>
                <w:szCs w:val="28"/>
              </w:rPr>
              <w:t xml:space="preserve">ным законодательством,  без начисления заработной платы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НБ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15202" w:rsidRPr="00F937F1" w:rsidTr="007A4ACC">
        <w:trPr>
          <w:jc w:val="center"/>
        </w:trPr>
        <w:tc>
          <w:tcPr>
            <w:tcW w:w="6985" w:type="dxa"/>
            <w:tcBorders>
              <w:top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pacing w:val="-4"/>
                <w:sz w:val="28"/>
                <w:szCs w:val="28"/>
              </w:rPr>
              <w:t>Время приостановки работы в случае задержки выплаты заработной платы</w:t>
            </w:r>
          </w:p>
        </w:tc>
        <w:tc>
          <w:tcPr>
            <w:tcW w:w="1276" w:type="dxa"/>
            <w:tcBorders>
              <w:top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НЗ</w:t>
            </w:r>
          </w:p>
        </w:tc>
        <w:tc>
          <w:tcPr>
            <w:tcW w:w="1171" w:type="dxa"/>
            <w:tcBorders>
              <w:top w:val="nil"/>
            </w:tcBorders>
          </w:tcPr>
          <w:p w:rsidR="00C15202" w:rsidRPr="00F937F1" w:rsidRDefault="00C15202" w:rsidP="007A4A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F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BB01F3" w:rsidRPr="00F937F1" w:rsidRDefault="00BB01F3" w:rsidP="007A4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15202" w:rsidRPr="00F937F1" w:rsidRDefault="00DA318E" w:rsidP="00DA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eastAsia="SimSun" w:hAnsi="Times New Roman"/>
          <w:sz w:val="28"/>
          <w:szCs w:val="28"/>
          <w:lang w:eastAsia="zh-CN"/>
        </w:rPr>
        <w:t>4.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>6</w:t>
      </w:r>
      <w:r w:rsidR="003C259A" w:rsidRPr="00F937F1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C15202" w:rsidRPr="00F937F1">
        <w:rPr>
          <w:rFonts w:ascii="Times New Roman" w:eastAsia="SimSun" w:hAnsi="Times New Roman"/>
          <w:sz w:val="28"/>
          <w:szCs w:val="28"/>
          <w:lang w:eastAsia="zh-CN"/>
        </w:rPr>
        <w:t xml:space="preserve"> Карточка – справка (ф. 0504417). </w:t>
      </w:r>
      <w:r w:rsidR="00C15202" w:rsidRPr="00F937F1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="00291CCD">
        <w:rPr>
          <w:rFonts w:ascii="Times New Roman" w:hAnsi="Times New Roman"/>
          <w:sz w:val="28"/>
          <w:szCs w:val="28"/>
        </w:rPr>
        <w:t xml:space="preserve">          </w:t>
      </w:r>
      <w:r w:rsidR="00C15202" w:rsidRPr="00F937F1">
        <w:rPr>
          <w:rFonts w:ascii="Times New Roman" w:hAnsi="Times New Roman"/>
          <w:sz w:val="28"/>
          <w:szCs w:val="28"/>
        </w:rPr>
        <w:t>№ 52н</w:t>
      </w:r>
      <w:r w:rsidRPr="00F937F1">
        <w:rPr>
          <w:rFonts w:ascii="Times New Roman" w:hAnsi="Times New Roman"/>
          <w:sz w:val="28"/>
          <w:szCs w:val="28"/>
        </w:rPr>
        <w:t>,</w:t>
      </w:r>
      <w:r w:rsidR="00C15202" w:rsidRPr="00F937F1">
        <w:rPr>
          <w:rFonts w:ascii="Times New Roman" w:hAnsi="Times New Roman"/>
          <w:sz w:val="28"/>
          <w:szCs w:val="28"/>
        </w:rPr>
        <w:t xml:space="preserve"> Метод</w:t>
      </w:r>
      <w:r w:rsidR="00C15202" w:rsidRPr="00F937F1">
        <w:rPr>
          <w:rFonts w:ascii="Times New Roman" w:hAnsi="Times New Roman"/>
          <w:sz w:val="28"/>
          <w:szCs w:val="28"/>
        </w:rPr>
        <w:t>и</w:t>
      </w:r>
      <w:r w:rsidR="00C15202" w:rsidRPr="00F937F1">
        <w:rPr>
          <w:rFonts w:ascii="Times New Roman" w:hAnsi="Times New Roman"/>
          <w:sz w:val="28"/>
          <w:szCs w:val="28"/>
        </w:rPr>
        <w:t xml:space="preserve">ческими </w:t>
      </w:r>
      <w:hyperlink r:id="rId21" w:history="1">
        <w:r w:rsidR="00C15202"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указаниями</w:t>
        </w:r>
      </w:hyperlink>
      <w:r w:rsidR="00C15202" w:rsidRPr="00F937F1">
        <w:rPr>
          <w:rFonts w:ascii="Times New Roman" w:hAnsi="Times New Roman"/>
          <w:sz w:val="28"/>
          <w:szCs w:val="28"/>
        </w:rPr>
        <w:t xml:space="preserve"> по применению Карточки-справки </w:t>
      </w:r>
      <w:r w:rsidR="00291CCD">
        <w:rPr>
          <w:rFonts w:ascii="Times New Roman" w:hAnsi="Times New Roman"/>
          <w:sz w:val="28"/>
          <w:szCs w:val="28"/>
        </w:rPr>
        <w:t xml:space="preserve">              </w:t>
      </w:r>
      <w:hyperlink r:id="rId22" w:history="1">
        <w:r w:rsidR="00C15202"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(ф. 0504417)</w:t>
        </w:r>
      </w:hyperlink>
      <w:r w:rsidR="00C15202" w:rsidRPr="00F937F1">
        <w:rPr>
          <w:rFonts w:ascii="Times New Roman" w:hAnsi="Times New Roman"/>
          <w:sz w:val="28"/>
          <w:szCs w:val="28"/>
        </w:rPr>
        <w:t xml:space="preserve"> не предусмотрены формирование и хранение вторых экземпляров расчетных листов (письмо Минфина Р</w:t>
      </w:r>
      <w:r w:rsidRPr="00F937F1">
        <w:rPr>
          <w:rFonts w:ascii="Times New Roman" w:hAnsi="Times New Roman"/>
          <w:sz w:val="28"/>
          <w:szCs w:val="28"/>
        </w:rPr>
        <w:t>о</w:t>
      </w:r>
      <w:r w:rsidRPr="00F937F1">
        <w:rPr>
          <w:rFonts w:ascii="Times New Roman" w:hAnsi="Times New Roman"/>
          <w:sz w:val="28"/>
          <w:szCs w:val="28"/>
        </w:rPr>
        <w:t>с</w:t>
      </w:r>
      <w:r w:rsidRPr="00F937F1">
        <w:rPr>
          <w:rFonts w:ascii="Times New Roman" w:hAnsi="Times New Roman"/>
          <w:sz w:val="28"/>
          <w:szCs w:val="28"/>
        </w:rPr>
        <w:t>сии</w:t>
      </w:r>
      <w:r w:rsidR="00C15202" w:rsidRPr="00F937F1">
        <w:rPr>
          <w:rFonts w:ascii="Times New Roman" w:hAnsi="Times New Roman"/>
          <w:sz w:val="28"/>
          <w:szCs w:val="28"/>
        </w:rPr>
        <w:t xml:space="preserve"> от 14.04.2016 </w:t>
      </w:r>
      <w:r w:rsidR="00291CCD">
        <w:rPr>
          <w:rFonts w:ascii="Times New Roman" w:hAnsi="Times New Roman"/>
          <w:sz w:val="28"/>
          <w:szCs w:val="28"/>
        </w:rPr>
        <w:t xml:space="preserve">       </w:t>
      </w:r>
      <w:r w:rsidR="00C15202" w:rsidRPr="00F937F1">
        <w:rPr>
          <w:rFonts w:ascii="Times New Roman" w:hAnsi="Times New Roman"/>
          <w:sz w:val="28"/>
          <w:szCs w:val="28"/>
        </w:rPr>
        <w:t>№ 02-06-05/21573).</w:t>
      </w:r>
    </w:p>
    <w:p w:rsidR="00DA0DE8" w:rsidRPr="00F937F1" w:rsidRDefault="00DA318E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4.</w:t>
      </w:r>
      <w:r w:rsidR="00C15202" w:rsidRPr="00F937F1">
        <w:rPr>
          <w:rFonts w:ascii="Times New Roman" w:hAnsi="Times New Roman"/>
          <w:sz w:val="28"/>
          <w:szCs w:val="28"/>
        </w:rPr>
        <w:t xml:space="preserve">7. Авансовый отчет </w:t>
      </w:r>
      <w:hyperlink r:id="rId23" w:history="1">
        <w:r w:rsidR="00C15202"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(ф. 0504505)</w:t>
        </w:r>
      </w:hyperlink>
      <w:r w:rsidR="00C15202" w:rsidRPr="00F937F1">
        <w:rPr>
          <w:rFonts w:ascii="Times New Roman" w:hAnsi="Times New Roman"/>
          <w:sz w:val="28"/>
          <w:szCs w:val="28"/>
        </w:rPr>
        <w:t xml:space="preserve"> </w:t>
      </w:r>
      <w:r w:rsidR="00DA0DE8" w:rsidRPr="00F937F1">
        <w:rPr>
          <w:rFonts w:ascii="Times New Roman" w:hAnsi="Times New Roman"/>
          <w:bCs/>
          <w:iCs/>
          <w:sz w:val="28"/>
          <w:szCs w:val="28"/>
        </w:rPr>
        <w:t>заполняется в электронном виде с собственноручной росписью</w:t>
      </w:r>
      <w:r w:rsidR="00DA0DE8" w:rsidRPr="00F937F1">
        <w:rPr>
          <w:rFonts w:ascii="Times New Roman" w:hAnsi="Times New Roman"/>
          <w:sz w:val="28"/>
          <w:szCs w:val="28"/>
        </w:rPr>
        <w:t xml:space="preserve"> </w:t>
      </w:r>
    </w:p>
    <w:p w:rsidR="00C15202" w:rsidRPr="00F937F1" w:rsidRDefault="00DA318E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4.</w:t>
      </w:r>
      <w:r w:rsidR="00C15202" w:rsidRPr="00F937F1">
        <w:rPr>
          <w:rFonts w:ascii="Times New Roman" w:hAnsi="Times New Roman"/>
          <w:sz w:val="28"/>
          <w:szCs w:val="28"/>
        </w:rPr>
        <w:t xml:space="preserve">8. Бухгалтерская справка (ф. 0504833) предназначена для отражения </w:t>
      </w:r>
      <w:r w:rsidR="008231D1" w:rsidRPr="00F937F1">
        <w:rPr>
          <w:rFonts w:ascii="Times New Roman" w:hAnsi="Times New Roman"/>
          <w:sz w:val="28"/>
          <w:szCs w:val="28"/>
        </w:rPr>
        <w:t>департаментом</w:t>
      </w:r>
      <w:r w:rsidR="00C15202" w:rsidRPr="00F937F1">
        <w:rPr>
          <w:rFonts w:ascii="Times New Roman" w:hAnsi="Times New Roman"/>
          <w:sz w:val="28"/>
          <w:szCs w:val="28"/>
        </w:rPr>
        <w:t xml:space="preserve"> опер</w:t>
      </w:r>
      <w:r w:rsidR="00C15202" w:rsidRPr="00F937F1">
        <w:rPr>
          <w:rFonts w:ascii="Times New Roman" w:hAnsi="Times New Roman"/>
          <w:sz w:val="28"/>
          <w:szCs w:val="28"/>
        </w:rPr>
        <w:t>а</w:t>
      </w:r>
      <w:r w:rsidR="00C15202" w:rsidRPr="00F937F1">
        <w:rPr>
          <w:rFonts w:ascii="Times New Roman" w:hAnsi="Times New Roman"/>
          <w:sz w:val="28"/>
          <w:szCs w:val="28"/>
        </w:rPr>
        <w:t>ций</w:t>
      </w:r>
      <w:r w:rsidR="001240A3" w:rsidRPr="00F937F1">
        <w:rPr>
          <w:rFonts w:ascii="Times New Roman" w:hAnsi="Times New Roman"/>
          <w:sz w:val="28"/>
          <w:szCs w:val="28"/>
        </w:rPr>
        <w:t>,</w:t>
      </w:r>
      <w:r w:rsidR="00C15202" w:rsidRPr="00F937F1">
        <w:rPr>
          <w:rFonts w:ascii="Times New Roman" w:hAnsi="Times New Roman"/>
          <w:sz w:val="28"/>
          <w:szCs w:val="28"/>
        </w:rPr>
        <w:t xml:space="preserve"> совершаемых:</w:t>
      </w:r>
    </w:p>
    <w:p w:rsidR="00C15202" w:rsidRPr="00F937F1" w:rsidRDefault="003C259A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в ходе ведения хозяйственной деятельности;</w:t>
      </w:r>
    </w:p>
    <w:p w:rsidR="00C15202" w:rsidRPr="00F937F1" w:rsidRDefault="003C259A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при передаче лицом, ответственным за оформление фактов хозяйственной жизни, первичных учетных документов в виде электронных документов, подписанных электро</w:t>
      </w:r>
      <w:r w:rsidR="00C15202" w:rsidRPr="00F937F1">
        <w:rPr>
          <w:rFonts w:ascii="Times New Roman" w:hAnsi="Times New Roman"/>
          <w:sz w:val="28"/>
          <w:szCs w:val="28"/>
        </w:rPr>
        <w:t>н</w:t>
      </w:r>
      <w:r w:rsidR="00C15202" w:rsidRPr="00F937F1">
        <w:rPr>
          <w:rFonts w:ascii="Times New Roman" w:hAnsi="Times New Roman"/>
          <w:sz w:val="28"/>
          <w:szCs w:val="28"/>
        </w:rPr>
        <w:t>ной подписью;</w:t>
      </w:r>
    </w:p>
    <w:p w:rsidR="00C15202" w:rsidRPr="00F937F1" w:rsidRDefault="003C259A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– </w:t>
      </w:r>
      <w:r w:rsidR="00C15202" w:rsidRPr="00F937F1">
        <w:rPr>
          <w:rFonts w:ascii="Times New Roman" w:hAnsi="Times New Roman"/>
          <w:sz w:val="28"/>
          <w:szCs w:val="28"/>
        </w:rPr>
        <w:t>при отсутствии возможности в оформленном первичном учетном документе з</w:t>
      </w:r>
      <w:r w:rsidR="00C15202" w:rsidRPr="00F937F1">
        <w:rPr>
          <w:rFonts w:ascii="Times New Roman" w:hAnsi="Times New Roman"/>
          <w:sz w:val="28"/>
          <w:szCs w:val="28"/>
        </w:rPr>
        <w:t>а</w:t>
      </w:r>
      <w:r w:rsidR="00C15202" w:rsidRPr="00F937F1">
        <w:rPr>
          <w:rFonts w:ascii="Times New Roman" w:hAnsi="Times New Roman"/>
          <w:sz w:val="28"/>
          <w:szCs w:val="28"/>
        </w:rPr>
        <w:t>полнения раздела «Отметка о принятии к учету» (при передаче полномочий по ведению бюджетного (бухгалтерского) учета и формированию бюджетной (финансовой) отчетности иной о</w:t>
      </w:r>
      <w:r w:rsidR="00C15202" w:rsidRPr="00F937F1">
        <w:rPr>
          <w:rFonts w:ascii="Times New Roman" w:hAnsi="Times New Roman"/>
          <w:sz w:val="28"/>
          <w:szCs w:val="28"/>
        </w:rPr>
        <w:t>р</w:t>
      </w:r>
      <w:r w:rsidR="00C15202" w:rsidRPr="00F937F1">
        <w:rPr>
          <w:rFonts w:ascii="Times New Roman" w:hAnsi="Times New Roman"/>
          <w:sz w:val="28"/>
          <w:szCs w:val="28"/>
        </w:rPr>
        <w:t>ганизации (централизованной бухгалтерии).</w:t>
      </w:r>
    </w:p>
    <w:p w:rsidR="00C15202" w:rsidRPr="00F937F1" w:rsidRDefault="00C15202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 xml:space="preserve">На основании Бухгалтерской справки </w:t>
      </w:r>
      <w:hyperlink r:id="rId24" w:history="1">
        <w:r w:rsidRPr="00F937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(ф. 0504833)</w:t>
        </w:r>
      </w:hyperlink>
      <w:r w:rsidRPr="00F937F1">
        <w:rPr>
          <w:rFonts w:ascii="Times New Roman" w:hAnsi="Times New Roman"/>
          <w:sz w:val="28"/>
          <w:szCs w:val="28"/>
        </w:rPr>
        <w:t xml:space="preserve"> производятся бухгалтерские з</w:t>
      </w:r>
      <w:r w:rsidRPr="00F937F1">
        <w:rPr>
          <w:rFonts w:ascii="Times New Roman" w:hAnsi="Times New Roman"/>
          <w:sz w:val="28"/>
          <w:szCs w:val="28"/>
        </w:rPr>
        <w:t>а</w:t>
      </w:r>
      <w:r w:rsidRPr="00F937F1">
        <w:rPr>
          <w:rFonts w:ascii="Times New Roman" w:hAnsi="Times New Roman"/>
          <w:sz w:val="28"/>
          <w:szCs w:val="28"/>
        </w:rPr>
        <w:t>писи, связанные с исправлением ошибок, выявленных субъектом учета. При этом испра</w:t>
      </w:r>
      <w:r w:rsidRPr="00F937F1">
        <w:rPr>
          <w:rFonts w:ascii="Times New Roman" w:hAnsi="Times New Roman"/>
          <w:sz w:val="28"/>
          <w:szCs w:val="28"/>
        </w:rPr>
        <w:t>в</w:t>
      </w:r>
      <w:r w:rsidRPr="00F937F1">
        <w:rPr>
          <w:rFonts w:ascii="Times New Roman" w:hAnsi="Times New Roman"/>
          <w:sz w:val="28"/>
          <w:szCs w:val="28"/>
        </w:rPr>
        <w:t>ления записываются соответствующей корреспонденцией по счетам бухгалтерского учета</w:t>
      </w:r>
      <w:r w:rsidR="001240A3" w:rsidRPr="00F937F1">
        <w:rPr>
          <w:rFonts w:ascii="Times New Roman" w:hAnsi="Times New Roman"/>
          <w:sz w:val="28"/>
          <w:szCs w:val="28"/>
        </w:rPr>
        <w:t>,</w:t>
      </w:r>
      <w:r w:rsidRPr="00F937F1">
        <w:rPr>
          <w:rFonts w:ascii="Times New Roman" w:hAnsi="Times New Roman"/>
          <w:sz w:val="28"/>
          <w:szCs w:val="28"/>
        </w:rPr>
        <w:t xml:space="preserve"> и делается ссылка на номер и дату исправляемого документа и (или) документа, являющ</w:t>
      </w:r>
      <w:r w:rsidRPr="00F937F1">
        <w:rPr>
          <w:rFonts w:ascii="Times New Roman" w:hAnsi="Times New Roman"/>
          <w:sz w:val="28"/>
          <w:szCs w:val="28"/>
        </w:rPr>
        <w:t>е</w:t>
      </w:r>
      <w:r w:rsidRPr="00F937F1">
        <w:rPr>
          <w:rFonts w:ascii="Times New Roman" w:hAnsi="Times New Roman"/>
          <w:sz w:val="28"/>
          <w:szCs w:val="28"/>
        </w:rPr>
        <w:t>гося основанием для внесения исправлений.</w:t>
      </w:r>
    </w:p>
    <w:p w:rsidR="00C15202" w:rsidRPr="00F937F1" w:rsidRDefault="00C15202" w:rsidP="003C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937F1">
        <w:rPr>
          <w:rFonts w:ascii="Times New Roman" w:hAnsi="Times New Roman"/>
          <w:sz w:val="28"/>
          <w:szCs w:val="28"/>
        </w:rPr>
        <w:t>При формировании Бухгалтерской справки (ф. 0504833) в случаях, если в перви</w:t>
      </w:r>
      <w:r w:rsidRPr="00F937F1">
        <w:rPr>
          <w:rFonts w:ascii="Times New Roman" w:hAnsi="Times New Roman"/>
          <w:sz w:val="28"/>
          <w:szCs w:val="28"/>
        </w:rPr>
        <w:t>ч</w:t>
      </w:r>
      <w:r w:rsidRPr="00F937F1">
        <w:rPr>
          <w:rFonts w:ascii="Times New Roman" w:hAnsi="Times New Roman"/>
          <w:sz w:val="28"/>
          <w:szCs w:val="28"/>
        </w:rPr>
        <w:t>ных (сводных) учетных документах, в том числе представленных в виде электронных д</w:t>
      </w:r>
      <w:r w:rsidRPr="00F937F1">
        <w:rPr>
          <w:rFonts w:ascii="Times New Roman" w:hAnsi="Times New Roman"/>
          <w:sz w:val="28"/>
          <w:szCs w:val="28"/>
        </w:rPr>
        <w:t>о</w:t>
      </w:r>
      <w:r w:rsidRPr="00F937F1">
        <w:rPr>
          <w:rFonts w:ascii="Times New Roman" w:hAnsi="Times New Roman"/>
          <w:sz w:val="28"/>
          <w:szCs w:val="28"/>
        </w:rPr>
        <w:t>кументов, подписанных электронной подписью, а также при отсутствии возможности проставления отметки о принятии их к учету и отражению бухгалтерских записей, указ</w:t>
      </w:r>
      <w:r w:rsidRPr="00F937F1">
        <w:rPr>
          <w:rFonts w:ascii="Times New Roman" w:hAnsi="Times New Roman"/>
          <w:sz w:val="28"/>
          <w:szCs w:val="28"/>
        </w:rPr>
        <w:t>ы</w:t>
      </w:r>
      <w:r w:rsidRPr="00F937F1">
        <w:rPr>
          <w:rFonts w:ascii="Times New Roman" w:hAnsi="Times New Roman"/>
          <w:sz w:val="28"/>
          <w:szCs w:val="28"/>
        </w:rPr>
        <w:t>ваются: наименование первичного документа, основание, номер, дата и наименование х</w:t>
      </w:r>
      <w:r w:rsidRPr="00F937F1">
        <w:rPr>
          <w:rFonts w:ascii="Times New Roman" w:hAnsi="Times New Roman"/>
          <w:sz w:val="28"/>
          <w:szCs w:val="28"/>
        </w:rPr>
        <w:t>о</w:t>
      </w:r>
      <w:r w:rsidRPr="00F937F1">
        <w:rPr>
          <w:rFonts w:ascii="Times New Roman" w:hAnsi="Times New Roman"/>
          <w:sz w:val="28"/>
          <w:szCs w:val="28"/>
        </w:rPr>
        <w:t>зяйственной операции</w:t>
      </w:r>
      <w:r w:rsidRPr="00F937F1">
        <w:rPr>
          <w:sz w:val="28"/>
          <w:szCs w:val="28"/>
        </w:rPr>
        <w:t>.</w:t>
      </w:r>
    </w:p>
    <w:p w:rsidR="00C15202" w:rsidRPr="00F937F1" w:rsidRDefault="00C15202" w:rsidP="00BB1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hAnsi="Courier New" w:cs="Courier New"/>
          <w:sz w:val="28"/>
          <w:szCs w:val="28"/>
          <w:lang w:eastAsia="ru-RU"/>
        </w:rPr>
      </w:pPr>
      <w:r w:rsidRPr="00F937F1">
        <w:rPr>
          <w:rFonts w:ascii="Courier New" w:hAnsi="Courier New" w:cs="Courier New"/>
          <w:sz w:val="28"/>
          <w:szCs w:val="28"/>
          <w:lang w:eastAsia="ru-RU"/>
        </w:rPr>
        <w:t> </w:t>
      </w:r>
    </w:p>
    <w:p w:rsidR="00291CCD" w:rsidRDefault="00291CCD" w:rsidP="007F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CD">
        <w:rPr>
          <w:rFonts w:ascii="Times New Roman" w:hAnsi="Times New Roman"/>
          <w:sz w:val="28"/>
          <w:szCs w:val="28"/>
          <w:lang w:eastAsia="ru-RU"/>
        </w:rPr>
        <w:t>Начальник финансово-</w:t>
      </w:r>
    </w:p>
    <w:p w:rsidR="00C15202" w:rsidRPr="00291CCD" w:rsidRDefault="00291CCD" w:rsidP="007F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CCD">
        <w:rPr>
          <w:rFonts w:ascii="Times New Roman" w:hAnsi="Times New Roman"/>
          <w:sz w:val="28"/>
          <w:szCs w:val="28"/>
          <w:lang w:eastAsia="ru-RU"/>
        </w:rPr>
        <w:t>экономического 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С.В. Афанасьева</w:t>
      </w:r>
    </w:p>
    <w:sectPr w:rsidR="00C15202" w:rsidRPr="00291CCD" w:rsidSect="006F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????§ЮЎм§Ў?Ўм§А?§Ю???Ўм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026"/>
    <w:multiLevelType w:val="multilevel"/>
    <w:tmpl w:val="A4A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D11CB"/>
    <w:multiLevelType w:val="hybridMultilevel"/>
    <w:tmpl w:val="A86A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3756AA"/>
    <w:multiLevelType w:val="hybridMultilevel"/>
    <w:tmpl w:val="A88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CD6541"/>
    <w:multiLevelType w:val="hybridMultilevel"/>
    <w:tmpl w:val="C832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A56BFB"/>
    <w:multiLevelType w:val="hybridMultilevel"/>
    <w:tmpl w:val="4B74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43"/>
    <w:rsid w:val="00016D74"/>
    <w:rsid w:val="000258BB"/>
    <w:rsid w:val="00046F51"/>
    <w:rsid w:val="00050842"/>
    <w:rsid w:val="00081294"/>
    <w:rsid w:val="000934FE"/>
    <w:rsid w:val="000B1B94"/>
    <w:rsid w:val="000C56C9"/>
    <w:rsid w:val="000E79BE"/>
    <w:rsid w:val="00110483"/>
    <w:rsid w:val="001240A3"/>
    <w:rsid w:val="00135167"/>
    <w:rsid w:val="00140EBD"/>
    <w:rsid w:val="001509E3"/>
    <w:rsid w:val="00151BAA"/>
    <w:rsid w:val="00157D12"/>
    <w:rsid w:val="0019119F"/>
    <w:rsid w:val="00193730"/>
    <w:rsid w:val="002028DC"/>
    <w:rsid w:val="00215F4B"/>
    <w:rsid w:val="00236B0C"/>
    <w:rsid w:val="0028680C"/>
    <w:rsid w:val="00291CCD"/>
    <w:rsid w:val="002E16C4"/>
    <w:rsid w:val="0030246B"/>
    <w:rsid w:val="0032103A"/>
    <w:rsid w:val="00391D3C"/>
    <w:rsid w:val="00395AAE"/>
    <w:rsid w:val="003C259A"/>
    <w:rsid w:val="003D32C4"/>
    <w:rsid w:val="003E3343"/>
    <w:rsid w:val="003F214B"/>
    <w:rsid w:val="003F5DB2"/>
    <w:rsid w:val="00404D5C"/>
    <w:rsid w:val="004201AC"/>
    <w:rsid w:val="00431834"/>
    <w:rsid w:val="004360CA"/>
    <w:rsid w:val="0044482D"/>
    <w:rsid w:val="00483682"/>
    <w:rsid w:val="004A1CF1"/>
    <w:rsid w:val="004A4EA2"/>
    <w:rsid w:val="004C6F79"/>
    <w:rsid w:val="004D5F4A"/>
    <w:rsid w:val="004F20EC"/>
    <w:rsid w:val="0056305A"/>
    <w:rsid w:val="005831C1"/>
    <w:rsid w:val="00590EF4"/>
    <w:rsid w:val="005934C5"/>
    <w:rsid w:val="0059633A"/>
    <w:rsid w:val="005B58A0"/>
    <w:rsid w:val="005E1031"/>
    <w:rsid w:val="005F03C7"/>
    <w:rsid w:val="00613AD7"/>
    <w:rsid w:val="0063033C"/>
    <w:rsid w:val="0063254E"/>
    <w:rsid w:val="00644CEE"/>
    <w:rsid w:val="00654D82"/>
    <w:rsid w:val="0065581C"/>
    <w:rsid w:val="00672EDE"/>
    <w:rsid w:val="006A2014"/>
    <w:rsid w:val="006F13BB"/>
    <w:rsid w:val="00736FAA"/>
    <w:rsid w:val="00783ED4"/>
    <w:rsid w:val="007A4ACC"/>
    <w:rsid w:val="007F7DD4"/>
    <w:rsid w:val="008060AB"/>
    <w:rsid w:val="008231D1"/>
    <w:rsid w:val="00872EEB"/>
    <w:rsid w:val="008A5750"/>
    <w:rsid w:val="008B3162"/>
    <w:rsid w:val="009A7737"/>
    <w:rsid w:val="009B41D5"/>
    <w:rsid w:val="009C4FBC"/>
    <w:rsid w:val="00A26CB5"/>
    <w:rsid w:val="00A619A0"/>
    <w:rsid w:val="00A64B97"/>
    <w:rsid w:val="00A7247C"/>
    <w:rsid w:val="00A86752"/>
    <w:rsid w:val="00A94E3B"/>
    <w:rsid w:val="00A96C17"/>
    <w:rsid w:val="00AD6A5B"/>
    <w:rsid w:val="00B04BAB"/>
    <w:rsid w:val="00B11C3A"/>
    <w:rsid w:val="00BA3AD0"/>
    <w:rsid w:val="00BA5061"/>
    <w:rsid w:val="00BB01F3"/>
    <w:rsid w:val="00BB127F"/>
    <w:rsid w:val="00BD0171"/>
    <w:rsid w:val="00C15202"/>
    <w:rsid w:val="00C23A15"/>
    <w:rsid w:val="00C30E75"/>
    <w:rsid w:val="00C462A4"/>
    <w:rsid w:val="00C52EB9"/>
    <w:rsid w:val="00CD6237"/>
    <w:rsid w:val="00CE5E82"/>
    <w:rsid w:val="00CF2019"/>
    <w:rsid w:val="00CF5D18"/>
    <w:rsid w:val="00D05B31"/>
    <w:rsid w:val="00D161F3"/>
    <w:rsid w:val="00D2585C"/>
    <w:rsid w:val="00D30BF1"/>
    <w:rsid w:val="00D35A0F"/>
    <w:rsid w:val="00D451FF"/>
    <w:rsid w:val="00D5259D"/>
    <w:rsid w:val="00D816C1"/>
    <w:rsid w:val="00D81BB3"/>
    <w:rsid w:val="00DA0DE8"/>
    <w:rsid w:val="00DA318E"/>
    <w:rsid w:val="00DC05CD"/>
    <w:rsid w:val="00DC1959"/>
    <w:rsid w:val="00DC2D0D"/>
    <w:rsid w:val="00DD0C3D"/>
    <w:rsid w:val="00DE5AD9"/>
    <w:rsid w:val="00E02993"/>
    <w:rsid w:val="00E125EC"/>
    <w:rsid w:val="00E15E19"/>
    <w:rsid w:val="00E161F2"/>
    <w:rsid w:val="00E339FD"/>
    <w:rsid w:val="00E8273C"/>
    <w:rsid w:val="00EB168E"/>
    <w:rsid w:val="00ED0AA3"/>
    <w:rsid w:val="00ED3195"/>
    <w:rsid w:val="00EF7EB1"/>
    <w:rsid w:val="00F37C94"/>
    <w:rsid w:val="00F937F1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09ADB4-87D7-4889-A948-2DD36F68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43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15F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3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33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E334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F5D1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F37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37C94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Normal (Web)"/>
    <w:basedOn w:val="a"/>
    <w:uiPriority w:val="99"/>
    <w:rsid w:val="00F37C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37C94"/>
    <w:rPr>
      <w:rFonts w:cs="Times New Roman"/>
      <w:color w:val="0000FF"/>
      <w:u w:val="single"/>
    </w:rPr>
  </w:style>
  <w:style w:type="character" w:customStyle="1" w:styleId="sfwc">
    <w:name w:val="sfwc"/>
    <w:basedOn w:val="a0"/>
    <w:uiPriority w:val="99"/>
    <w:rsid w:val="00F37C94"/>
    <w:rPr>
      <w:rFonts w:cs="Times New Roman"/>
    </w:rPr>
  </w:style>
  <w:style w:type="character" w:customStyle="1" w:styleId="fill">
    <w:name w:val="fill"/>
    <w:basedOn w:val="a0"/>
    <w:uiPriority w:val="99"/>
    <w:rsid w:val="00F37C94"/>
    <w:rPr>
      <w:rFonts w:cs="Times New Roman"/>
    </w:rPr>
  </w:style>
  <w:style w:type="paragraph" w:customStyle="1" w:styleId="ConsPlusNormal">
    <w:name w:val="ConsPlusNormal"/>
    <w:uiPriority w:val="99"/>
    <w:rsid w:val="0044482D"/>
    <w:pPr>
      <w:widowControl w:val="0"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Cell">
    <w:name w:val="ConsPlusCell"/>
    <w:uiPriority w:val="99"/>
    <w:rsid w:val="00215F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431834"/>
    <w:pPr>
      <w:tabs>
        <w:tab w:val="left" w:pos="0"/>
      </w:tabs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18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C495AE68EF10EDBA7EA92B075BA73DB8592F436BB44775E8F9DB2D0A0AEE9901348E2B0457053Z8I2M" TargetMode="External"/><Relationship Id="rId13" Type="http://schemas.openxmlformats.org/officeDocument/2006/relationships/hyperlink" Target="consultantplus://offline/ref=8A180E2B21AF3C55D7F2E3087015F60581AA5E6579599AE2BAD420973C6651793E8B2F2767001B6AKAS8O" TargetMode="External"/><Relationship Id="rId18" Type="http://schemas.openxmlformats.org/officeDocument/2006/relationships/hyperlink" Target="consultantplus://offline/ref=F80696402931ABD5842A92BD814FA401F30EF1D0738226D4AFEB89F722BE2761DA8B95557871C085d7IE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92E15F0DF96464D01E3DBA785F734F012917E5A0257C5249394D1C669BBDB42B52754BBAD0F130Y7z4M" TargetMode="External"/><Relationship Id="rId7" Type="http://schemas.openxmlformats.org/officeDocument/2006/relationships/hyperlink" Target="consultantplus://offline/ref=F4F9156961814625CC34AC28BACED91456BFC4946E0F6909D2745C8B2FA449873357D7C7A01189E0J2z3M" TargetMode="External"/><Relationship Id="rId12" Type="http://schemas.openxmlformats.org/officeDocument/2006/relationships/hyperlink" Target="consultantplus://offline/ref=26A68E2DE7F101C9EEC0F7648F49A7E8328B1FE2C15968D96305D8542C03A771514F6A43DC5AD58AdDZDN" TargetMode="External"/><Relationship Id="rId17" Type="http://schemas.openxmlformats.org/officeDocument/2006/relationships/hyperlink" Target="consultantplus://offline/ref=9BCD3DB5EE959631F30A1C534B2E3D53C982A7F27CB27CF0316D74788AE61E82366AD8372A326A98bFd7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CD3DB5EE959631F30A01415D2E3D53CA86AEF27ABD7CF0316D74788AE61E82366AD8372A326999bFd6M" TargetMode="External"/><Relationship Id="rId20" Type="http://schemas.openxmlformats.org/officeDocument/2006/relationships/hyperlink" Target="consultantplus://offline/ref=47CD8FE8C4F054FB85BFE022DD18AFF1F0973DCCBAAE29D590E8C545A141E74BF6D4A6E3D4527D30cE23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1B4447B43FD4CD13ACB27A751F25DEB1C6534DFBD5E9632787376D93F02F24FE10C4DDC14W723N" TargetMode="External"/><Relationship Id="rId24" Type="http://schemas.openxmlformats.org/officeDocument/2006/relationships/hyperlink" Target="consultantplus://offline/ref=65E9967EE630025690C7B5D28D61FF522587CBC63E08E7005ECE8BA5796CA4D26E158300FE69C43FP8r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DB4165A57C216EA4B1A0D3E5928E304D1BB6EFCA549C589q4Y0M" TargetMode="External"/><Relationship Id="rId23" Type="http://schemas.openxmlformats.org/officeDocument/2006/relationships/hyperlink" Target="consultantplus://offline/ref=6CFBC71064A53521C2B0FB65A1DF7161A16DDF5EDBBBDDC04DD1A858E97836B6A0A7F7521251689ApC7CM" TargetMode="External"/><Relationship Id="rId10" Type="http://schemas.openxmlformats.org/officeDocument/2006/relationships/hyperlink" Target="consultantplus://offline/ref=F747C511B7830C35F5B859A2DE65ECDF013058C9996446DBFAE0D0225316AE6CDFD4F9F3FCF9DB5CX103N" TargetMode="External"/><Relationship Id="rId19" Type="http://schemas.openxmlformats.org/officeDocument/2006/relationships/hyperlink" Target="consultantplus://offline/ref=47CD8FE8C4F054FB85BFE022DD18AFF1F0973DCCBAAE29D590E8C545A141E74BF6D4A6E3D4527238cE2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ED0C981244B7109098B3A5448AF9A83702B2F5ADFD6FA447AE3CC745CE351D8F1617F72CkALCN" TargetMode="External"/><Relationship Id="rId14" Type="http://schemas.openxmlformats.org/officeDocument/2006/relationships/hyperlink" Target="consultantplus://offline/ref=F87DEC41A0EAEDAE135150C64D674AAE9CBB62703F3EDFE04774514052A66E148CF1DEB82DA6473BcDVFM" TargetMode="External"/><Relationship Id="rId22" Type="http://schemas.openxmlformats.org/officeDocument/2006/relationships/hyperlink" Target="consultantplus://offline/ref=9292E15F0DF96464D01E3DBA785F734F012917E5A0257C5249394D1C669BBDB42B52754BBAD4F73DY7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A8A0-BC74-466C-8020-B848C3C3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ASUS</dc:creator>
  <cp:keywords/>
  <dc:description/>
  <cp:lastModifiedBy>Вячеслав К</cp:lastModifiedBy>
  <cp:revision>2</cp:revision>
  <dcterms:created xsi:type="dcterms:W3CDTF">2019-07-22T05:07:00Z</dcterms:created>
  <dcterms:modified xsi:type="dcterms:W3CDTF">2019-07-22T05:07:00Z</dcterms:modified>
</cp:coreProperties>
</file>