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7F6" w:rsidRDefault="00EC47F6" w:rsidP="00EC47F6">
      <w:pPr>
        <w:ind w:firstLine="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B7" w:rsidRPr="006C235D" w:rsidRDefault="001604B7" w:rsidP="00EC47F6">
      <w:pPr>
        <w:ind w:firstLine="567"/>
        <w:jc w:val="center"/>
        <w:rPr>
          <w:rFonts w:ascii="Calibri" w:eastAsia="Calibri" w:hAnsi="Calibri"/>
        </w:rPr>
      </w:pPr>
    </w:p>
    <w:p w:rsidR="00EC47F6" w:rsidRPr="006C235D" w:rsidRDefault="00EC47F6" w:rsidP="00EC47F6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EC47F6" w:rsidRPr="006C235D" w:rsidRDefault="00EC47F6" w:rsidP="001604B7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EC47F6" w:rsidRPr="00714B0B" w:rsidRDefault="00EC47F6" w:rsidP="00EC47F6">
      <w:pPr>
        <w:keepNext/>
        <w:ind w:firstLine="567"/>
        <w:jc w:val="center"/>
        <w:outlineLvl w:val="0"/>
        <w:rPr>
          <w:bCs/>
          <w:sz w:val="28"/>
          <w:szCs w:val="28"/>
        </w:rPr>
      </w:pPr>
      <w:r w:rsidRPr="00714B0B">
        <w:rPr>
          <w:bCs/>
          <w:sz w:val="28"/>
          <w:szCs w:val="28"/>
        </w:rPr>
        <w:t>ПРИКАЗ</w:t>
      </w:r>
    </w:p>
    <w:p w:rsidR="00EC47F6" w:rsidRPr="006C235D" w:rsidRDefault="00EC47F6" w:rsidP="00EC47F6">
      <w:pPr>
        <w:jc w:val="center"/>
        <w:rPr>
          <w:rFonts w:eastAsia="Calibri"/>
          <w:b/>
          <w:bCs/>
          <w:sz w:val="20"/>
        </w:rPr>
      </w:pPr>
    </w:p>
    <w:p w:rsidR="00EC47F6" w:rsidRDefault="00EC47F6" w:rsidP="001604B7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472EA3">
        <w:rPr>
          <w:sz w:val="28"/>
          <w:szCs w:val="28"/>
        </w:rPr>
        <w:t xml:space="preserve">от </w:t>
      </w:r>
      <w:proofErr w:type="gramStart"/>
      <w:r w:rsidR="00A00319">
        <w:rPr>
          <w:sz w:val="28"/>
          <w:szCs w:val="28"/>
        </w:rPr>
        <w:t>«</w:t>
      </w:r>
      <w:r w:rsidR="00647D27">
        <w:rPr>
          <w:sz w:val="28"/>
          <w:szCs w:val="28"/>
        </w:rPr>
        <w:t xml:space="preserve"> 30</w:t>
      </w:r>
      <w:proofErr w:type="gramEnd"/>
      <w:r w:rsidR="00647D27">
        <w:rPr>
          <w:sz w:val="28"/>
          <w:szCs w:val="28"/>
        </w:rPr>
        <w:t xml:space="preserve"> </w:t>
      </w:r>
      <w:r w:rsidR="00A00319">
        <w:rPr>
          <w:sz w:val="28"/>
          <w:szCs w:val="28"/>
        </w:rPr>
        <w:t>»</w:t>
      </w:r>
      <w:r w:rsidR="00647D27">
        <w:rPr>
          <w:sz w:val="28"/>
          <w:szCs w:val="28"/>
        </w:rPr>
        <w:t xml:space="preserve"> апреля  </w:t>
      </w:r>
      <w:r w:rsidR="00D97481">
        <w:rPr>
          <w:sz w:val="28"/>
          <w:szCs w:val="28"/>
        </w:rPr>
        <w:t>201</w:t>
      </w:r>
      <w:r w:rsidR="00A00319">
        <w:rPr>
          <w:sz w:val="28"/>
          <w:szCs w:val="28"/>
        </w:rPr>
        <w:t>9</w:t>
      </w:r>
      <w:r w:rsidRPr="00472EA3">
        <w:rPr>
          <w:sz w:val="28"/>
          <w:szCs w:val="28"/>
        </w:rPr>
        <w:t xml:space="preserve"> г. №</w:t>
      </w:r>
      <w:r w:rsidR="00A00319">
        <w:rPr>
          <w:sz w:val="28"/>
          <w:szCs w:val="28"/>
        </w:rPr>
        <w:t xml:space="preserve"> </w:t>
      </w:r>
      <w:r w:rsidR="00647D27">
        <w:rPr>
          <w:sz w:val="28"/>
          <w:szCs w:val="28"/>
        </w:rPr>
        <w:t>23</w:t>
      </w:r>
    </w:p>
    <w:p w:rsidR="001604B7" w:rsidRPr="00472EA3" w:rsidRDefault="001604B7" w:rsidP="001604B7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EC47F6" w:rsidRPr="001604B7" w:rsidRDefault="00EC47F6" w:rsidP="001604B7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604B7">
        <w:rPr>
          <w:sz w:val="28"/>
          <w:szCs w:val="28"/>
        </w:rPr>
        <w:t>г. Кемерово</w:t>
      </w: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EC47F6" w:rsidRPr="006C235D" w:rsidRDefault="00EC47F6" w:rsidP="00EC47F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DA0451" w:rsidRDefault="00DA0451" w:rsidP="00DA0451">
      <w:pPr>
        <w:jc w:val="center"/>
        <w:rPr>
          <w:b/>
          <w:sz w:val="28"/>
          <w:szCs w:val="28"/>
        </w:rPr>
      </w:pPr>
      <w:r w:rsidRPr="007D471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организации системы внутреннего обеспечения  соответствия требованиям антимонопольного законодательства Российской Федерации  в </w:t>
      </w:r>
      <w:r w:rsidR="00FE2A8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епартаменте по чрезвычайным ситуациям кемеровской области </w:t>
      </w:r>
    </w:p>
    <w:p w:rsidR="007D4710" w:rsidRPr="007D4710" w:rsidRDefault="007D4710" w:rsidP="00556E5A">
      <w:pPr>
        <w:ind w:firstLine="709"/>
        <w:jc w:val="center"/>
        <w:rPr>
          <w:b/>
          <w:sz w:val="28"/>
          <w:szCs w:val="28"/>
        </w:rPr>
      </w:pPr>
    </w:p>
    <w:p w:rsidR="001E3BEF" w:rsidRPr="00DA0451" w:rsidRDefault="00DA0451" w:rsidP="006A3108">
      <w:pPr>
        <w:ind w:firstLine="709"/>
        <w:jc w:val="both"/>
        <w:rPr>
          <w:sz w:val="28"/>
          <w:szCs w:val="28"/>
        </w:rPr>
      </w:pPr>
      <w:r w:rsidRPr="00DA0451">
        <w:rPr>
          <w:sz w:val="28"/>
          <w:szCs w:val="28"/>
        </w:rPr>
        <w:t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Кемеровской области от 18.10.2018 № 85-рг «Об исполнении Указа Президента Российской Федерации от 21.12.2017 № 618 «Об основных направлениях государственной политики по развитию конкуренции» в Кемеровской области</w:t>
      </w:r>
      <w:r w:rsidR="00A00319" w:rsidRPr="00DA0451">
        <w:rPr>
          <w:sz w:val="28"/>
          <w:szCs w:val="28"/>
        </w:rPr>
        <w:t>»</w:t>
      </w:r>
      <w:r w:rsidR="001E3BEF" w:rsidRPr="00DA0451">
        <w:rPr>
          <w:sz w:val="28"/>
          <w:szCs w:val="28"/>
        </w:rPr>
        <w:t>,</w:t>
      </w:r>
    </w:p>
    <w:p w:rsidR="00D97481" w:rsidRDefault="00D97481" w:rsidP="006A3108">
      <w:pPr>
        <w:ind w:firstLine="709"/>
        <w:jc w:val="both"/>
        <w:rPr>
          <w:bCs/>
          <w:spacing w:val="80"/>
          <w:sz w:val="28"/>
          <w:szCs w:val="28"/>
        </w:rPr>
      </w:pPr>
      <w:r>
        <w:rPr>
          <w:bCs/>
          <w:spacing w:val="80"/>
          <w:sz w:val="28"/>
          <w:szCs w:val="28"/>
        </w:rPr>
        <w:t>приказываю:</w:t>
      </w:r>
      <w:r w:rsidR="00DC6A58">
        <w:rPr>
          <w:bCs/>
          <w:spacing w:val="80"/>
          <w:sz w:val="28"/>
          <w:szCs w:val="28"/>
        </w:rPr>
        <w:t xml:space="preserve"> </w:t>
      </w:r>
    </w:p>
    <w:p w:rsidR="007E3D3D" w:rsidRPr="00DA0451" w:rsidRDefault="00BB6312" w:rsidP="006A3108">
      <w:pPr>
        <w:ind w:firstLine="709"/>
        <w:jc w:val="both"/>
        <w:rPr>
          <w:sz w:val="28"/>
          <w:szCs w:val="28"/>
        </w:rPr>
      </w:pPr>
      <w:r w:rsidRPr="00BB6312">
        <w:rPr>
          <w:sz w:val="28"/>
          <w:szCs w:val="28"/>
        </w:rPr>
        <w:t xml:space="preserve">1. </w:t>
      </w:r>
      <w:r w:rsidR="00DA0451" w:rsidRPr="00DA0451">
        <w:rPr>
          <w:sz w:val="28"/>
          <w:szCs w:val="28"/>
        </w:rPr>
        <w:t>Утвердить Положение об организации системы внутреннего обеспечения соответствия требованиям антимонопольного законодательства Российской Федерации согласно приложению</w:t>
      </w:r>
      <w:r w:rsidR="007E3D3D" w:rsidRPr="00DA0451">
        <w:rPr>
          <w:sz w:val="28"/>
          <w:szCs w:val="28"/>
        </w:rPr>
        <w:t>.</w:t>
      </w:r>
    </w:p>
    <w:p w:rsidR="00A00319" w:rsidRPr="00A00319" w:rsidRDefault="00A00319" w:rsidP="006A3108">
      <w:pPr>
        <w:ind w:firstLine="709"/>
        <w:jc w:val="both"/>
        <w:rPr>
          <w:sz w:val="28"/>
          <w:szCs w:val="28"/>
        </w:rPr>
      </w:pPr>
      <w:r w:rsidRPr="00A00319">
        <w:rPr>
          <w:sz w:val="28"/>
          <w:szCs w:val="28"/>
        </w:rPr>
        <w:t xml:space="preserve">2. Главному консультанту отдела защиты Ю.М. Мазину обеспечить размещение настоящего приказа </w:t>
      </w:r>
      <w:r w:rsidR="006D2D8C" w:rsidRPr="00AF6AAB">
        <w:rPr>
          <w:sz w:val="28"/>
          <w:szCs w:val="28"/>
        </w:rPr>
        <w:t xml:space="preserve">на сайте </w:t>
      </w:r>
      <w:r w:rsidR="006D2D8C">
        <w:rPr>
          <w:sz w:val="28"/>
          <w:szCs w:val="28"/>
        </w:rPr>
        <w:t>«</w:t>
      </w:r>
      <w:r w:rsidR="006D2D8C" w:rsidRPr="00AF6AAB">
        <w:rPr>
          <w:sz w:val="28"/>
          <w:szCs w:val="28"/>
        </w:rPr>
        <w:t>Электронный бюллетень Коллегии Администрации Кемеровской области</w:t>
      </w:r>
      <w:r w:rsidR="006D2D8C">
        <w:rPr>
          <w:sz w:val="28"/>
          <w:szCs w:val="28"/>
        </w:rPr>
        <w:t xml:space="preserve">» и </w:t>
      </w:r>
      <w:r w:rsidR="006D2D8C" w:rsidRPr="00AF6AAB">
        <w:rPr>
          <w:sz w:val="28"/>
          <w:szCs w:val="28"/>
        </w:rPr>
        <w:t xml:space="preserve">на официальном сайте департамента </w:t>
      </w:r>
      <w:r w:rsidR="006D2D8C" w:rsidRPr="00577CB9">
        <w:rPr>
          <w:sz w:val="28"/>
          <w:szCs w:val="28"/>
        </w:rPr>
        <w:t>по чрезвычайным ситуациям</w:t>
      </w:r>
      <w:r w:rsidR="006D2D8C">
        <w:rPr>
          <w:sz w:val="28"/>
          <w:szCs w:val="28"/>
        </w:rPr>
        <w:t xml:space="preserve"> </w:t>
      </w:r>
      <w:r w:rsidR="006D2D8C" w:rsidRPr="00AF6AAB">
        <w:rPr>
          <w:sz w:val="28"/>
          <w:szCs w:val="28"/>
        </w:rPr>
        <w:t>Кемеровской области</w:t>
      </w:r>
      <w:r w:rsidRPr="00A00319">
        <w:rPr>
          <w:sz w:val="28"/>
          <w:szCs w:val="28"/>
        </w:rPr>
        <w:t>.</w:t>
      </w:r>
    </w:p>
    <w:p w:rsidR="00B15717" w:rsidRDefault="00A00319" w:rsidP="006A31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00319">
        <w:rPr>
          <w:sz w:val="28"/>
          <w:szCs w:val="28"/>
        </w:rPr>
        <w:t xml:space="preserve">3. </w:t>
      </w:r>
      <w:r w:rsidR="00B15717">
        <w:rPr>
          <w:sz w:val="28"/>
          <w:szCs w:val="28"/>
        </w:rPr>
        <w:t>Письменно ознакомить служащих и работников департамента с настоящим приказом.</w:t>
      </w:r>
    </w:p>
    <w:p w:rsidR="00A00319" w:rsidRPr="00A00319" w:rsidRDefault="00B15717" w:rsidP="006A310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0319" w:rsidRPr="00A00319">
        <w:rPr>
          <w:sz w:val="28"/>
          <w:szCs w:val="28"/>
        </w:rPr>
        <w:t xml:space="preserve">Контроль за исполнением </w:t>
      </w:r>
      <w:r w:rsidR="00407D10">
        <w:rPr>
          <w:sz w:val="28"/>
          <w:szCs w:val="28"/>
        </w:rPr>
        <w:t xml:space="preserve">настоящего </w:t>
      </w:r>
      <w:r w:rsidR="00A00319" w:rsidRPr="00A00319">
        <w:rPr>
          <w:sz w:val="28"/>
          <w:szCs w:val="28"/>
        </w:rPr>
        <w:t>приказа оставляю за собой.</w:t>
      </w:r>
    </w:p>
    <w:p w:rsidR="00D97481" w:rsidRDefault="00D97481" w:rsidP="006A310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D97481" w:rsidRDefault="00D97481" w:rsidP="006A3108">
      <w:pPr>
        <w:pStyle w:val="ab"/>
        <w:ind w:firstLine="709"/>
        <w:jc w:val="both"/>
        <w:rPr>
          <w:szCs w:val="28"/>
        </w:rPr>
      </w:pPr>
    </w:p>
    <w:p w:rsidR="00EC47F6" w:rsidRDefault="00D97481" w:rsidP="006A3108">
      <w:pPr>
        <w:pStyle w:val="ab"/>
        <w:rPr>
          <w:szCs w:val="28"/>
        </w:rPr>
      </w:pPr>
      <w:r>
        <w:rPr>
          <w:szCs w:val="28"/>
        </w:rPr>
        <w:t xml:space="preserve">Начальник департамента                  </w:t>
      </w:r>
      <w:r w:rsidR="00A00319">
        <w:rPr>
          <w:szCs w:val="28"/>
        </w:rPr>
        <w:t xml:space="preserve">                              </w:t>
      </w:r>
      <w:r>
        <w:rPr>
          <w:szCs w:val="28"/>
        </w:rPr>
        <w:t xml:space="preserve">          </w:t>
      </w:r>
      <w:r w:rsidR="001F3FE1">
        <w:rPr>
          <w:szCs w:val="28"/>
        </w:rPr>
        <w:t xml:space="preserve"> </w:t>
      </w:r>
      <w:r w:rsidR="00A00319">
        <w:rPr>
          <w:szCs w:val="28"/>
        </w:rPr>
        <w:t>К.Ю. Стефанский</w:t>
      </w:r>
    </w:p>
    <w:p w:rsidR="00DA0451" w:rsidRDefault="00DA0451" w:rsidP="006A3108">
      <w:pPr>
        <w:pStyle w:val="ab"/>
        <w:rPr>
          <w:szCs w:val="28"/>
        </w:rPr>
      </w:pPr>
    </w:p>
    <w:p w:rsidR="00DA0451" w:rsidRDefault="00DA0451" w:rsidP="006A3108">
      <w:pPr>
        <w:pStyle w:val="ab"/>
        <w:rPr>
          <w:szCs w:val="28"/>
        </w:rPr>
      </w:pPr>
    </w:p>
    <w:p w:rsidR="003145FE" w:rsidRPr="00FC410D" w:rsidRDefault="00CB244C" w:rsidP="003145FE">
      <w:pPr>
        <w:ind w:left="1065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3145FE" w:rsidRPr="00FC410D" w:rsidRDefault="00CB244C" w:rsidP="003145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145FE" w:rsidRPr="00FC410D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3145FE" w:rsidRPr="00FC410D">
        <w:rPr>
          <w:sz w:val="28"/>
          <w:szCs w:val="28"/>
        </w:rPr>
        <w:t xml:space="preserve"> департамента по </w:t>
      </w:r>
    </w:p>
    <w:p w:rsidR="003145FE" w:rsidRPr="00FC410D" w:rsidRDefault="003145FE" w:rsidP="003145FE">
      <w:pPr>
        <w:ind w:firstLine="709"/>
        <w:jc w:val="right"/>
        <w:rPr>
          <w:sz w:val="28"/>
          <w:szCs w:val="28"/>
        </w:rPr>
      </w:pPr>
      <w:r w:rsidRPr="00FC410D">
        <w:rPr>
          <w:sz w:val="28"/>
          <w:szCs w:val="28"/>
        </w:rPr>
        <w:t xml:space="preserve">чрезвычайным ситуациям </w:t>
      </w:r>
    </w:p>
    <w:p w:rsidR="003145FE" w:rsidRPr="00FC410D" w:rsidRDefault="003145FE" w:rsidP="003145FE">
      <w:pPr>
        <w:ind w:firstLine="709"/>
        <w:jc w:val="right"/>
        <w:rPr>
          <w:sz w:val="28"/>
          <w:szCs w:val="28"/>
        </w:rPr>
      </w:pPr>
      <w:r w:rsidRPr="00FC410D">
        <w:rPr>
          <w:sz w:val="28"/>
          <w:szCs w:val="28"/>
        </w:rPr>
        <w:t xml:space="preserve">Кемеровской области </w:t>
      </w:r>
    </w:p>
    <w:p w:rsidR="003145FE" w:rsidRPr="00FC410D" w:rsidRDefault="00647D27" w:rsidP="003145FE">
      <w:pPr>
        <w:ind w:firstLine="709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3145FE" w:rsidRPr="00FC410D">
        <w:rPr>
          <w:sz w:val="28"/>
          <w:szCs w:val="28"/>
        </w:rPr>
        <w:t>т</w:t>
      </w:r>
      <w:r>
        <w:rPr>
          <w:sz w:val="28"/>
          <w:szCs w:val="28"/>
        </w:rPr>
        <w:t xml:space="preserve"> 30.04.2019 </w:t>
      </w:r>
      <w:r w:rsidR="003145FE" w:rsidRPr="00FC41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</w:t>
      </w:r>
    </w:p>
    <w:p w:rsidR="004A1C6F" w:rsidRPr="00FC410D" w:rsidRDefault="004A1C6F" w:rsidP="004A1C6F">
      <w:pPr>
        <w:pStyle w:val="ab"/>
        <w:jc w:val="right"/>
        <w:rPr>
          <w:szCs w:val="28"/>
        </w:rPr>
      </w:pPr>
    </w:p>
    <w:p w:rsidR="00235D5F" w:rsidRDefault="004A1C6F" w:rsidP="004A1C6F">
      <w:pPr>
        <w:pStyle w:val="ab"/>
        <w:jc w:val="center"/>
        <w:rPr>
          <w:b/>
          <w:szCs w:val="28"/>
        </w:rPr>
      </w:pPr>
      <w:r w:rsidRPr="00FC410D">
        <w:rPr>
          <w:b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Российской Федерации</w:t>
      </w:r>
    </w:p>
    <w:p w:rsidR="002E51AF" w:rsidRPr="00FC410D" w:rsidRDefault="002E51AF" w:rsidP="004A1C6F">
      <w:pPr>
        <w:pStyle w:val="ab"/>
        <w:jc w:val="center"/>
        <w:rPr>
          <w:b/>
          <w:szCs w:val="28"/>
        </w:rPr>
      </w:pPr>
    </w:p>
    <w:p w:rsidR="00D20A5D" w:rsidRPr="008035B7" w:rsidRDefault="00D20A5D" w:rsidP="001903AA">
      <w:pPr>
        <w:pStyle w:val="ab"/>
        <w:numPr>
          <w:ilvl w:val="0"/>
          <w:numId w:val="10"/>
        </w:numPr>
        <w:ind w:right="20"/>
        <w:rPr>
          <w:szCs w:val="28"/>
        </w:rPr>
      </w:pPr>
      <w:r w:rsidRPr="00D20A5D">
        <w:rPr>
          <w:bCs/>
          <w:szCs w:val="28"/>
        </w:rPr>
        <w:t>Общие положени</w:t>
      </w:r>
      <w:r w:rsidR="008035B7">
        <w:rPr>
          <w:bCs/>
          <w:szCs w:val="28"/>
        </w:rPr>
        <w:t>я</w:t>
      </w:r>
    </w:p>
    <w:p w:rsidR="008035B7" w:rsidRPr="00D20A5D" w:rsidRDefault="008035B7" w:rsidP="008035B7">
      <w:pPr>
        <w:pStyle w:val="ab"/>
        <w:ind w:left="580" w:right="20"/>
        <w:rPr>
          <w:szCs w:val="28"/>
        </w:rPr>
      </w:pPr>
    </w:p>
    <w:p w:rsidR="00DA0451" w:rsidRPr="00D20A5D" w:rsidRDefault="008035B7" w:rsidP="00643BB1">
      <w:pPr>
        <w:pStyle w:val="ab"/>
        <w:ind w:right="20"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DA0451" w:rsidRPr="00D20A5D">
        <w:rPr>
          <w:szCs w:val="28"/>
        </w:rPr>
        <w:t xml:space="preserve">Настоящее Положение устанавливает организацию системы внутреннего обеспечения соответствия деятельности </w:t>
      </w:r>
      <w:r w:rsidR="00FE2A8E" w:rsidRPr="00D20A5D">
        <w:rPr>
          <w:szCs w:val="28"/>
        </w:rPr>
        <w:t>д</w:t>
      </w:r>
      <w:r w:rsidR="00DA0451" w:rsidRPr="00D20A5D">
        <w:rPr>
          <w:szCs w:val="28"/>
        </w:rPr>
        <w:t>епартамента по чрезвычайным ситуациям Кемеровской области (далее департамент) требованиям антимонопольного законодательства Российской Федерации (далее - антимонопольное законодательство Российской Федерации).</w:t>
      </w:r>
    </w:p>
    <w:p w:rsidR="00DA0451" w:rsidRPr="00FC410D" w:rsidRDefault="008035B7" w:rsidP="00643BB1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A0451" w:rsidRPr="00FC410D">
        <w:rPr>
          <w:rFonts w:ascii="Times New Roman" w:hAnsi="Times New Roman" w:cs="Times New Roman"/>
          <w:sz w:val="28"/>
          <w:szCs w:val="28"/>
        </w:rPr>
        <w:t xml:space="preserve"> Системой внутреннего обеспечения соответствия деятельности департамента требованиям антимонопольного законодательства Российской Федерации является организация внутреннего контроля за соблюдением соответствия деятельности департамента требованиям антимонопольного законодательства Российской Федерации, в которую входят следующие мероприятия: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а) выявление и предупреждение рисков нарушения требований антимонопольного законодательства Российской Федерации в деятельности департамента;</w:t>
      </w:r>
    </w:p>
    <w:p w:rsidR="00DA0451" w:rsidRPr="00FC410D" w:rsidRDefault="00DA0451" w:rsidP="00DA0451">
      <w:pPr>
        <w:pStyle w:val="1"/>
        <w:shd w:val="clear" w:color="auto" w:fill="auto"/>
        <w:spacing w:before="0" w:after="362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б) организация и функционирование внутреннего контроля за соблюдением соответствия деятельности департамента требованиям антимонопольного законодательства Российской Федерации (далее - внутренний контроль).</w:t>
      </w:r>
    </w:p>
    <w:p w:rsidR="00DA0451" w:rsidRPr="00FC410D" w:rsidRDefault="00DA0451" w:rsidP="00DA0451">
      <w:pPr>
        <w:pStyle w:val="1"/>
        <w:numPr>
          <w:ilvl w:val="0"/>
          <w:numId w:val="7"/>
        </w:numPr>
        <w:shd w:val="clear" w:color="auto" w:fill="auto"/>
        <w:tabs>
          <w:tab w:val="left" w:pos="2643"/>
        </w:tabs>
        <w:spacing w:before="0" w:after="261" w:line="240" w:lineRule="exact"/>
        <w:ind w:left="2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Задачи и принципы внутреннего контроля</w:t>
      </w:r>
    </w:p>
    <w:p w:rsidR="00DA0451" w:rsidRPr="00FC410D" w:rsidRDefault="00DA0451" w:rsidP="00DA0451">
      <w:pPr>
        <w:pStyle w:val="1"/>
        <w:numPr>
          <w:ilvl w:val="1"/>
          <w:numId w:val="7"/>
        </w:numPr>
        <w:shd w:val="clear" w:color="auto" w:fill="auto"/>
        <w:tabs>
          <w:tab w:val="left" w:pos="1154"/>
        </w:tabs>
        <w:spacing w:before="0"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Задачами внутреннего контроля являются: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а) выявление и управление рисками нарушений требований антимонопольного законодательства Российской Федерации в деятельности департамента;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б) создание механизмов внутреннего контроля, обеспечивающих соответствие деятельности департамента и требованиям антимонопольного законодательства Российской Федерации;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в) внедрение механизмов реализации внутреннего контроля;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г) регламентация процедур внутреннего контроля;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д) повышение уровня оперативного выявления ситуаций, которые могут привести к нарушениям требований антимонопольного законодательства Российской Федерации;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lastRenderedPageBreak/>
        <w:t>е) осуществление контроля за функционированием и совершенствованием механизмов реализации внутреннего контроля.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2.2. При осуществлении внутреннего контроля департамент руководствуется следующими принципами: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а) принцип законности в части соблюдения законодательства Российской Федерации, в том числе требований антимонопольного законодательства Российской Федерации;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б) принцип регулярной оценки рисков нарушений требований антимонопольного законодательства Российской Федерации;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в) принцип информирования о действующем в департаменте внутреннем контроле путем размещения такой информации на официальном сайте департамента в информационно-телекоммуникационной сети «Интернет»;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г) принцип мониторинга эффективности функционирования механизма внутреннего контроля и осуществления контроля за устранением выявленных нарушений антимонопольного законодательства Российской Федерации;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д) принцип ответственности и неотвратимости наказания в части привлечения к ответственности виновных лиц за несоблюдение требований антимонопольного законодательства Российской Федерации в порядке, установленном законодательством Российской Федерации;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е) принцип непрерывности функционирования механизма внутреннего контроля в целях своевременного выявления признаков нарушений и пресечения нарушений антимонопольного законодательства Российской Федерации, а также в целях предупреждения их появления;</w:t>
      </w:r>
    </w:p>
    <w:p w:rsidR="00DA0451" w:rsidRDefault="00DA0451" w:rsidP="00DA0451">
      <w:pPr>
        <w:pStyle w:val="1"/>
        <w:shd w:val="clear" w:color="auto" w:fill="auto"/>
        <w:spacing w:before="0" w:after="0" w:line="240" w:lineRule="atLeast"/>
        <w:ind w:left="23" w:right="23" w:firstLine="5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ж) принцип совершенствования в части улучшения механизма внутреннего контроля</w:t>
      </w:r>
      <w:r w:rsidRPr="00FC410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0A5D" w:rsidRPr="00FC410D" w:rsidRDefault="00D20A5D" w:rsidP="00DA0451">
      <w:pPr>
        <w:pStyle w:val="1"/>
        <w:shd w:val="clear" w:color="auto" w:fill="auto"/>
        <w:spacing w:before="0" w:after="0" w:line="240" w:lineRule="atLeast"/>
        <w:ind w:left="23" w:right="23"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10" w:rsidRDefault="00407D10" w:rsidP="00407D10">
      <w:pPr>
        <w:pStyle w:val="1"/>
        <w:numPr>
          <w:ilvl w:val="0"/>
          <w:numId w:val="7"/>
        </w:numPr>
        <w:shd w:val="clear" w:color="auto" w:fill="auto"/>
        <w:spacing w:before="0" w:after="0" w:line="240" w:lineRule="atLeast"/>
        <w:ind w:left="584" w:right="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0A5D">
        <w:rPr>
          <w:rFonts w:ascii="Times New Roman" w:hAnsi="Times New Roman" w:cs="Times New Roman"/>
          <w:sz w:val="28"/>
          <w:szCs w:val="28"/>
        </w:rPr>
        <w:t>Выявление и предупреждение рисков нарушения требований антимонопольного законодательства Российской Федерации в деятельности департамента</w:t>
      </w:r>
    </w:p>
    <w:p w:rsidR="0024731C" w:rsidRPr="00D20A5D" w:rsidRDefault="0024731C" w:rsidP="0024731C">
      <w:pPr>
        <w:pStyle w:val="1"/>
        <w:shd w:val="clear" w:color="auto" w:fill="auto"/>
        <w:spacing w:before="0" w:after="0" w:line="240" w:lineRule="atLeast"/>
        <w:ind w:left="584" w:right="23" w:firstLine="0"/>
        <w:rPr>
          <w:rFonts w:ascii="Times New Roman" w:hAnsi="Times New Roman" w:cs="Times New Roman"/>
          <w:sz w:val="28"/>
          <w:szCs w:val="28"/>
        </w:rPr>
      </w:pPr>
    </w:p>
    <w:p w:rsidR="00DA0451" w:rsidRPr="00FC410D" w:rsidRDefault="00DA0451" w:rsidP="00DA0451">
      <w:pPr>
        <w:pStyle w:val="1"/>
        <w:shd w:val="clear" w:color="auto" w:fill="auto"/>
        <w:tabs>
          <w:tab w:val="left" w:pos="1484"/>
        </w:tabs>
        <w:spacing w:before="0" w:after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D10">
        <w:rPr>
          <w:rFonts w:ascii="Times New Roman" w:hAnsi="Times New Roman" w:cs="Times New Roman"/>
          <w:sz w:val="28"/>
          <w:szCs w:val="28"/>
        </w:rPr>
        <w:t>3</w:t>
      </w:r>
      <w:r w:rsidRPr="00FC410D">
        <w:rPr>
          <w:rFonts w:ascii="Times New Roman" w:hAnsi="Times New Roman" w:cs="Times New Roman"/>
          <w:sz w:val="28"/>
          <w:szCs w:val="28"/>
        </w:rPr>
        <w:t>.</w:t>
      </w:r>
      <w:r w:rsidR="00CD2965">
        <w:rPr>
          <w:rFonts w:ascii="Times New Roman" w:hAnsi="Times New Roman" w:cs="Times New Roman"/>
          <w:sz w:val="28"/>
          <w:szCs w:val="28"/>
        </w:rPr>
        <w:t>1</w:t>
      </w:r>
      <w:r w:rsidRPr="00FC410D">
        <w:rPr>
          <w:rFonts w:ascii="Times New Roman" w:hAnsi="Times New Roman" w:cs="Times New Roman"/>
          <w:sz w:val="28"/>
          <w:szCs w:val="28"/>
        </w:rPr>
        <w:t xml:space="preserve">. Работники департамента при ежедневном осуществлении своих должностных обязанностей должны соблюдать требования антимонопольного законодательства Российской Федерации, запреты на совершение </w:t>
      </w:r>
      <w:proofErr w:type="spellStart"/>
      <w:r w:rsidRPr="00FC410D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FC410D">
        <w:rPr>
          <w:rFonts w:ascii="Times New Roman" w:hAnsi="Times New Roman" w:cs="Times New Roman"/>
          <w:sz w:val="28"/>
          <w:szCs w:val="28"/>
        </w:rPr>
        <w:t xml:space="preserve"> действий и заключение </w:t>
      </w:r>
      <w:proofErr w:type="spellStart"/>
      <w:r w:rsidRPr="00FC410D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FC410D"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Федерации.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 xml:space="preserve">       </w:t>
      </w:r>
      <w:r w:rsidR="00407D10">
        <w:rPr>
          <w:rFonts w:ascii="Times New Roman" w:hAnsi="Times New Roman" w:cs="Times New Roman"/>
          <w:sz w:val="28"/>
          <w:szCs w:val="28"/>
        </w:rPr>
        <w:t>3</w:t>
      </w:r>
      <w:r w:rsidRPr="00FC410D">
        <w:rPr>
          <w:rFonts w:ascii="Times New Roman" w:hAnsi="Times New Roman" w:cs="Times New Roman"/>
          <w:sz w:val="28"/>
          <w:szCs w:val="28"/>
        </w:rPr>
        <w:t>.</w:t>
      </w:r>
      <w:r w:rsidR="00CD2965">
        <w:rPr>
          <w:rFonts w:ascii="Times New Roman" w:hAnsi="Times New Roman" w:cs="Times New Roman"/>
          <w:sz w:val="28"/>
          <w:szCs w:val="28"/>
        </w:rPr>
        <w:t>2</w:t>
      </w:r>
      <w:r w:rsidRPr="00FC410D">
        <w:rPr>
          <w:rFonts w:ascii="Times New Roman" w:hAnsi="Times New Roman" w:cs="Times New Roman"/>
          <w:sz w:val="28"/>
          <w:szCs w:val="28"/>
        </w:rPr>
        <w:t>. В целях предупреждения рисков нарушения требований антимонопольного законодательства Российской Федерации работники департамента обязаны информировать непосредственного начальника о возможных нарушениях требований антимонопольного законодательства Российской Федерации работниками департамента, контрагентами или иными лицами.</w:t>
      </w:r>
    </w:p>
    <w:p w:rsidR="00DA0451" w:rsidRPr="00FC410D" w:rsidRDefault="00407D10" w:rsidP="008A3CDB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0451" w:rsidRPr="00FC410D">
        <w:rPr>
          <w:rFonts w:ascii="Times New Roman" w:hAnsi="Times New Roman" w:cs="Times New Roman"/>
          <w:sz w:val="28"/>
          <w:szCs w:val="28"/>
        </w:rPr>
        <w:t>.</w:t>
      </w:r>
      <w:r w:rsidR="00CD2965">
        <w:rPr>
          <w:rFonts w:ascii="Times New Roman" w:hAnsi="Times New Roman" w:cs="Times New Roman"/>
          <w:sz w:val="28"/>
          <w:szCs w:val="28"/>
        </w:rPr>
        <w:t>3</w:t>
      </w:r>
      <w:r w:rsidR="00DA0451" w:rsidRPr="00FC410D">
        <w:rPr>
          <w:rFonts w:ascii="Times New Roman" w:hAnsi="Times New Roman" w:cs="Times New Roman"/>
          <w:sz w:val="28"/>
          <w:szCs w:val="28"/>
        </w:rPr>
        <w:t>.  Процесс выявления и недопущения рисков нарушения требований антимонопольного законодательства Российской Федерации является неотъемлемой частью трудовых (служебных) обязанностей работников департамента, в сферу деятельности которых входит принятие решений, связанных с применением норм антимонопольного законодательства Российской Федерации.</w:t>
      </w:r>
    </w:p>
    <w:p w:rsidR="00DA0451" w:rsidRPr="00FC410D" w:rsidRDefault="00407D10" w:rsidP="00DA0451">
      <w:pPr>
        <w:pStyle w:val="1"/>
        <w:shd w:val="clear" w:color="auto" w:fill="auto"/>
        <w:tabs>
          <w:tab w:val="left" w:pos="0"/>
        </w:tabs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451" w:rsidRPr="00FC410D">
        <w:rPr>
          <w:rFonts w:ascii="Times New Roman" w:hAnsi="Times New Roman" w:cs="Times New Roman"/>
          <w:sz w:val="28"/>
          <w:szCs w:val="28"/>
        </w:rPr>
        <w:t>.</w:t>
      </w:r>
      <w:r w:rsidR="00CD2965">
        <w:rPr>
          <w:rFonts w:ascii="Times New Roman" w:hAnsi="Times New Roman" w:cs="Times New Roman"/>
          <w:sz w:val="28"/>
          <w:szCs w:val="28"/>
        </w:rPr>
        <w:t>4</w:t>
      </w:r>
      <w:r w:rsidR="00DA0451" w:rsidRPr="00FC410D">
        <w:rPr>
          <w:rFonts w:ascii="Times New Roman" w:hAnsi="Times New Roman" w:cs="Times New Roman"/>
          <w:sz w:val="28"/>
          <w:szCs w:val="28"/>
        </w:rPr>
        <w:t>. К сферам деятельности департамента, связанным с применением норм антимонопольного законодательства Российской Федерации, относятся взаимодействие с контрагентами, участие в проведении встреч, переговоров, иных мероприятий (далее - мероприятия).</w:t>
      </w:r>
    </w:p>
    <w:p w:rsidR="00DA0451" w:rsidRPr="00FC410D" w:rsidRDefault="00407D10" w:rsidP="00DA0451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451" w:rsidRPr="00FC410D">
        <w:rPr>
          <w:rFonts w:ascii="Times New Roman" w:hAnsi="Times New Roman" w:cs="Times New Roman"/>
          <w:sz w:val="28"/>
          <w:szCs w:val="28"/>
        </w:rPr>
        <w:t>.</w:t>
      </w:r>
      <w:r w:rsidR="00CD2965">
        <w:rPr>
          <w:rFonts w:ascii="Times New Roman" w:hAnsi="Times New Roman" w:cs="Times New Roman"/>
          <w:sz w:val="28"/>
          <w:szCs w:val="28"/>
        </w:rPr>
        <w:t>5</w:t>
      </w:r>
      <w:r w:rsidR="00DA0451" w:rsidRPr="00FC410D">
        <w:rPr>
          <w:rFonts w:ascii="Times New Roman" w:hAnsi="Times New Roman" w:cs="Times New Roman"/>
          <w:sz w:val="28"/>
          <w:szCs w:val="28"/>
        </w:rPr>
        <w:t>. Работники департамента в целях предупреждения рисков нарушения требований антимонопольного законодательства Российской Федерации при участии в проведении мероприятий обязаны: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а) заблаговременно ознакомиться с программой мероприятия;</w:t>
      </w:r>
    </w:p>
    <w:p w:rsidR="00DA0451" w:rsidRPr="00FC410D" w:rsidRDefault="00DA0451" w:rsidP="00DA0451">
      <w:pPr>
        <w:pStyle w:val="1"/>
        <w:shd w:val="clear" w:color="auto" w:fill="auto"/>
        <w:tabs>
          <w:tab w:val="left" w:pos="2854"/>
        </w:tabs>
        <w:spacing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б) проконсультироваться с начальником департамента об участии в мероприятиях, в случае если мероприятие может потенциально противоречить требованиям антимонопольного законодательства Российской Федерации и настоящего Положения;</w:t>
      </w:r>
    </w:p>
    <w:p w:rsidR="00DA0451" w:rsidRPr="00FC410D" w:rsidRDefault="00DA0451" w:rsidP="00DA0451">
      <w:pPr>
        <w:pStyle w:val="1"/>
        <w:shd w:val="clear" w:color="auto" w:fill="auto"/>
        <w:tabs>
          <w:tab w:val="left" w:pos="2854"/>
        </w:tabs>
        <w:spacing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в) в случае, если при участии в мероприятии обсуждается тема, предмет которой противоречит требованиям антимонопольного законодательства Российской Федерации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заявленные возражения были внесены в соответствующий протокол мероприятия. По окончании мероприятия уведомить о случившемся начальника департамента;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г) в случаях поступления предложений участников мероприятия об обсуждении вопросов, противоречащих требованиям антимонопольного законодательства Российской Федерации и настоящего Положения, сообщить о них непосредственному начальнику.</w:t>
      </w:r>
    </w:p>
    <w:p w:rsidR="00DA0451" w:rsidRPr="00FC410D" w:rsidRDefault="00407D10" w:rsidP="00DA0451">
      <w:pPr>
        <w:pStyle w:val="1"/>
        <w:shd w:val="clear" w:color="auto" w:fill="auto"/>
        <w:spacing w:before="0" w:after="0" w:line="240" w:lineRule="atLeas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451" w:rsidRPr="00FC410D">
        <w:rPr>
          <w:rFonts w:ascii="Times New Roman" w:hAnsi="Times New Roman" w:cs="Times New Roman"/>
          <w:sz w:val="28"/>
          <w:szCs w:val="28"/>
        </w:rPr>
        <w:t>.</w:t>
      </w:r>
      <w:r w:rsidR="00CD2965">
        <w:rPr>
          <w:rFonts w:ascii="Times New Roman" w:hAnsi="Times New Roman" w:cs="Times New Roman"/>
          <w:sz w:val="28"/>
          <w:szCs w:val="28"/>
        </w:rPr>
        <w:t>6</w:t>
      </w:r>
      <w:r w:rsidR="00DA0451" w:rsidRPr="00FC410D">
        <w:rPr>
          <w:rFonts w:ascii="Times New Roman" w:hAnsi="Times New Roman" w:cs="Times New Roman"/>
          <w:sz w:val="28"/>
          <w:szCs w:val="28"/>
        </w:rPr>
        <w:t>. Для обеспечения выявления и предупреждения рисков нарушения требований антимонопольного законодательства Российской Федерации и возможности принятия оперативных мер по их предупреждению структурные подразделения департамента при наличии неурегулированных разногласий, связанных с нарушением требований антимонопольного законодательства Российской Федерации, должны содействовать разрешению таких разногласий, а также вправе принять решение о передаче указанных разногласий на рассмотрение коллегиального органа, ответственного за осуществление оценки эффективности организации системы внутреннего обеспечения соответствия требованиям антимонопольного законодательства Российской Федерации в департаменте.</w:t>
      </w:r>
    </w:p>
    <w:p w:rsidR="00DA0451" w:rsidRPr="00FC410D" w:rsidRDefault="00DA0451" w:rsidP="00DA0451">
      <w:pPr>
        <w:pStyle w:val="1"/>
        <w:shd w:val="clear" w:color="auto" w:fill="auto"/>
        <w:spacing w:before="0" w:after="0" w:line="240" w:lineRule="atLeas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451" w:rsidRPr="00FC410D" w:rsidRDefault="00DA0451" w:rsidP="00DA0451">
      <w:pPr>
        <w:pStyle w:val="1"/>
        <w:numPr>
          <w:ilvl w:val="0"/>
          <w:numId w:val="7"/>
        </w:numPr>
        <w:shd w:val="clear" w:color="auto" w:fill="auto"/>
        <w:tabs>
          <w:tab w:val="left" w:pos="2152"/>
        </w:tabs>
        <w:spacing w:before="0" w:after="0" w:line="240" w:lineRule="atLeast"/>
        <w:ind w:left="1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Организация и функционирование внутреннего контроля</w:t>
      </w:r>
    </w:p>
    <w:p w:rsidR="00DA0451" w:rsidRPr="00FC410D" w:rsidRDefault="00DA0451" w:rsidP="00DA0451">
      <w:pPr>
        <w:pStyle w:val="1"/>
        <w:shd w:val="clear" w:color="auto" w:fill="auto"/>
        <w:tabs>
          <w:tab w:val="left" w:pos="2152"/>
        </w:tabs>
        <w:spacing w:before="0" w:after="0" w:line="240" w:lineRule="atLeast"/>
        <w:ind w:left="1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451" w:rsidRPr="00FC410D" w:rsidRDefault="00407D10" w:rsidP="00DA0451">
      <w:pPr>
        <w:pStyle w:val="1"/>
        <w:shd w:val="clear" w:color="auto" w:fill="auto"/>
        <w:tabs>
          <w:tab w:val="left" w:pos="1125"/>
        </w:tabs>
        <w:spacing w:before="0" w:after="0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451" w:rsidRPr="00FC410D">
        <w:rPr>
          <w:rFonts w:ascii="Times New Roman" w:hAnsi="Times New Roman" w:cs="Times New Roman"/>
          <w:sz w:val="28"/>
          <w:szCs w:val="28"/>
        </w:rPr>
        <w:t xml:space="preserve">.1. Организация и функционирование внутреннего контроля </w:t>
      </w:r>
      <w:r w:rsidR="00DA0451" w:rsidRPr="00FC410D">
        <w:rPr>
          <w:rFonts w:ascii="Times New Roman" w:hAnsi="Times New Roman" w:cs="Times New Roman"/>
          <w:sz w:val="28"/>
          <w:szCs w:val="28"/>
        </w:rPr>
        <w:lastRenderedPageBreak/>
        <w:t>направлена на внедрение в деятельность департамента высоких стандартов профессиональной этики, формирование максимальной заинтересованности и личной ответственности работников департамента за соблюдение требований антимонопольного законодательства Российской Федерации при осуществлении ими должностных полномочий, совершении действий, влияющих на деятельность департамента.</w:t>
      </w:r>
    </w:p>
    <w:p w:rsidR="000A3805" w:rsidRPr="00FC410D" w:rsidRDefault="00407D10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451" w:rsidRPr="00FC410D">
        <w:rPr>
          <w:rFonts w:ascii="Times New Roman" w:hAnsi="Times New Roman" w:cs="Times New Roman"/>
          <w:sz w:val="28"/>
          <w:szCs w:val="28"/>
        </w:rPr>
        <w:t>.2. Ключевыми показателями эффективности функционирования внутреннего контроля является показатель снижения количества правонарушений в области антимонопольного законодательства, показатель снижения количества</w:t>
      </w:r>
      <w:r w:rsidR="000A3805" w:rsidRPr="00FC410D">
        <w:rPr>
          <w:rFonts w:ascii="Times New Roman" w:hAnsi="Times New Roman" w:cs="Times New Roman"/>
          <w:sz w:val="28"/>
          <w:szCs w:val="28"/>
        </w:rPr>
        <w:t xml:space="preserve"> привлечения должностных лиц к ответственности, предусмотренной законодательством Российской Федерации.</w:t>
      </w:r>
    </w:p>
    <w:p w:rsidR="000A3805" w:rsidRPr="00FC410D" w:rsidRDefault="00407D10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805" w:rsidRPr="00FC410D">
        <w:rPr>
          <w:rFonts w:ascii="Times New Roman" w:hAnsi="Times New Roman" w:cs="Times New Roman"/>
          <w:sz w:val="28"/>
          <w:szCs w:val="28"/>
        </w:rPr>
        <w:t>.3. Общий контроль за организацией внутреннего контроля и функционированием возлагается на начальника департамента, который:</w:t>
      </w:r>
    </w:p>
    <w:p w:rsidR="000A3805" w:rsidRPr="00FC410D" w:rsidRDefault="000A3805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 xml:space="preserve">а) принимает акт департамента о внутреннем контроле, вносит в него изменения и дополнения, а также принимает внутренние документы, регламентирующие реализацию внутреннего контроля; </w:t>
      </w:r>
    </w:p>
    <w:p w:rsidR="000A3805" w:rsidRPr="00FC410D" w:rsidRDefault="000A3805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б)</w:t>
      </w:r>
      <w:r w:rsidR="00FE2A8E">
        <w:rPr>
          <w:rFonts w:ascii="Times New Roman" w:hAnsi="Times New Roman" w:cs="Times New Roman"/>
          <w:sz w:val="28"/>
          <w:szCs w:val="28"/>
        </w:rPr>
        <w:t xml:space="preserve"> </w:t>
      </w:r>
      <w:r w:rsidRPr="00FC410D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служащими департамента акта о внутреннем контроле; </w:t>
      </w:r>
    </w:p>
    <w:p w:rsidR="00FE2A8E" w:rsidRDefault="000A3805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в)</w:t>
      </w:r>
      <w:r w:rsidR="00FE2A8E">
        <w:rPr>
          <w:rFonts w:ascii="Times New Roman" w:hAnsi="Times New Roman" w:cs="Times New Roman"/>
          <w:sz w:val="28"/>
          <w:szCs w:val="28"/>
        </w:rPr>
        <w:t xml:space="preserve"> </w:t>
      </w:r>
      <w:r w:rsidRPr="00FC410D">
        <w:rPr>
          <w:rFonts w:ascii="Times New Roman" w:hAnsi="Times New Roman" w:cs="Times New Roman"/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внутреннего контроля и принимает меры, направленные на устранение выявленных недостатков; </w:t>
      </w:r>
    </w:p>
    <w:p w:rsidR="000A3805" w:rsidRPr="00FC410D" w:rsidRDefault="000A3805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г)</w:t>
      </w:r>
      <w:r w:rsidR="00FE2A8E">
        <w:rPr>
          <w:rFonts w:ascii="Times New Roman" w:hAnsi="Times New Roman" w:cs="Times New Roman"/>
          <w:sz w:val="28"/>
          <w:szCs w:val="28"/>
        </w:rPr>
        <w:t xml:space="preserve"> </w:t>
      </w:r>
      <w:r w:rsidRPr="00FC410D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недостатков внутреннего контроля.</w:t>
      </w:r>
    </w:p>
    <w:p w:rsidR="000A3805" w:rsidRPr="00FC410D" w:rsidRDefault="00407D10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805" w:rsidRPr="00FC410D">
        <w:rPr>
          <w:rFonts w:ascii="Times New Roman" w:hAnsi="Times New Roman" w:cs="Times New Roman"/>
          <w:sz w:val="28"/>
          <w:szCs w:val="28"/>
        </w:rPr>
        <w:t>.4.   Внутренний контроль осуществляется внутри структурных подразделений департамента.</w:t>
      </w:r>
    </w:p>
    <w:p w:rsidR="000A3805" w:rsidRPr="00FC410D" w:rsidRDefault="00407D10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3805" w:rsidRPr="00FC410D">
        <w:rPr>
          <w:rFonts w:ascii="Times New Roman" w:hAnsi="Times New Roman" w:cs="Times New Roman"/>
          <w:sz w:val="28"/>
          <w:szCs w:val="28"/>
        </w:rPr>
        <w:t xml:space="preserve">.5. Структурные подразделения департамента в соответствии со своей компетенцией постоянно </w:t>
      </w:r>
      <w:r w:rsidR="000A3805" w:rsidRPr="00D20A5D">
        <w:rPr>
          <w:rFonts w:ascii="Times New Roman" w:hAnsi="Times New Roman" w:cs="Times New Roman"/>
          <w:sz w:val="28"/>
          <w:szCs w:val="28"/>
        </w:rPr>
        <w:t>осуществля</w:t>
      </w:r>
      <w:r w:rsidR="00D20A5D" w:rsidRPr="00D20A5D">
        <w:rPr>
          <w:rFonts w:ascii="Times New Roman" w:hAnsi="Times New Roman" w:cs="Times New Roman"/>
          <w:sz w:val="28"/>
          <w:szCs w:val="28"/>
        </w:rPr>
        <w:t>ю</w:t>
      </w:r>
      <w:r w:rsidR="000A3805" w:rsidRPr="00D20A5D">
        <w:rPr>
          <w:rFonts w:ascii="Times New Roman" w:hAnsi="Times New Roman" w:cs="Times New Roman"/>
          <w:sz w:val="28"/>
          <w:szCs w:val="28"/>
        </w:rPr>
        <w:t>т:</w:t>
      </w:r>
    </w:p>
    <w:p w:rsidR="000A3805" w:rsidRPr="00FC410D" w:rsidRDefault="000A3805" w:rsidP="000A3805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а) разработку, внесение изменений и представление на утверждение начальнику департамента проектов нормативных правовых актов, направленных на реализацию мер по предупреждению рисков нарушения требований антимонопольного законодательства Российской Федерации;</w:t>
      </w:r>
    </w:p>
    <w:p w:rsidR="000A3805" w:rsidRPr="00FC410D" w:rsidRDefault="000A3805" w:rsidP="000A3805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б) организацию проведения оценки рисков нарушения требований антимонопольного законодательства Российской Федерации;</w:t>
      </w:r>
    </w:p>
    <w:p w:rsidR="000A3805" w:rsidRPr="00FC410D" w:rsidRDefault="000A3805" w:rsidP="000A3805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в) при необходимости инициирование проведения обучения работников департамента, направленного на повышение уровня осведомленности о требованиях и ограничениях антимонопольного законодательства Российской Федерации;</w:t>
      </w:r>
    </w:p>
    <w:p w:rsidR="00D20A5D" w:rsidRDefault="000A3805" w:rsidP="00D20A5D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 xml:space="preserve">г) </w:t>
      </w:r>
      <w:r w:rsidR="00D20A5D" w:rsidRPr="00D20A5D">
        <w:rPr>
          <w:rFonts w:ascii="Times New Roman" w:hAnsi="Times New Roman" w:cs="Times New Roman"/>
          <w:sz w:val="28"/>
          <w:szCs w:val="28"/>
        </w:rPr>
        <w:t xml:space="preserve">направление на рассмотрение в коллегиальный орган, ответственный за осуществление оценки эффективности организации системы внутреннего обеспечения соответствия требованиям антимонопольного законодательства Российской Федерации в </w:t>
      </w:r>
      <w:r w:rsidR="00D20A5D">
        <w:rPr>
          <w:rFonts w:ascii="Times New Roman" w:hAnsi="Times New Roman" w:cs="Times New Roman"/>
          <w:sz w:val="28"/>
          <w:szCs w:val="28"/>
        </w:rPr>
        <w:t>департаменте</w:t>
      </w:r>
      <w:r w:rsidR="00D20A5D" w:rsidRPr="00D20A5D">
        <w:rPr>
          <w:rFonts w:ascii="Times New Roman" w:hAnsi="Times New Roman" w:cs="Times New Roman"/>
          <w:sz w:val="28"/>
          <w:szCs w:val="28"/>
        </w:rPr>
        <w:t>, при наличии неурегулированных разногласий</w:t>
      </w:r>
      <w:r w:rsidR="00D20A5D">
        <w:rPr>
          <w:rFonts w:ascii="Times New Roman" w:hAnsi="Times New Roman" w:cs="Times New Roman"/>
          <w:sz w:val="28"/>
          <w:szCs w:val="28"/>
        </w:rPr>
        <w:t xml:space="preserve"> </w:t>
      </w:r>
      <w:r w:rsidR="00D20A5D" w:rsidRPr="00D20A5D">
        <w:rPr>
          <w:rFonts w:ascii="Times New Roman" w:hAnsi="Times New Roman" w:cs="Times New Roman"/>
          <w:sz w:val="28"/>
          <w:szCs w:val="28"/>
        </w:rPr>
        <w:t>по соблюдению</w:t>
      </w:r>
      <w:r w:rsidR="00D20A5D">
        <w:rPr>
          <w:rFonts w:ascii="Times New Roman" w:hAnsi="Times New Roman" w:cs="Times New Roman"/>
          <w:sz w:val="28"/>
          <w:szCs w:val="28"/>
        </w:rPr>
        <w:t xml:space="preserve"> </w:t>
      </w:r>
      <w:r w:rsidR="00D20A5D" w:rsidRPr="00D20A5D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 Российской Федерации</w:t>
      </w:r>
      <w:r w:rsidR="00D20A5D">
        <w:rPr>
          <w:rFonts w:ascii="Times New Roman" w:hAnsi="Times New Roman" w:cs="Times New Roman"/>
          <w:sz w:val="28"/>
          <w:szCs w:val="28"/>
        </w:rPr>
        <w:t xml:space="preserve"> </w:t>
      </w:r>
      <w:r w:rsidR="00D20A5D" w:rsidRPr="00D20A5D">
        <w:rPr>
          <w:rFonts w:ascii="Times New Roman" w:hAnsi="Times New Roman" w:cs="Times New Roman"/>
          <w:sz w:val="28"/>
          <w:szCs w:val="28"/>
        </w:rPr>
        <w:t>соответствующего обращения;</w:t>
      </w:r>
    </w:p>
    <w:p w:rsidR="00D20A5D" w:rsidRDefault="00D20A5D" w:rsidP="000C49FF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20A5D">
        <w:rPr>
          <w:rFonts w:ascii="Times New Roman" w:hAnsi="Times New Roman" w:cs="Times New Roman"/>
          <w:sz w:val="28"/>
          <w:szCs w:val="28"/>
        </w:rPr>
        <w:t xml:space="preserve">д) оказание содействия уполномоченным представителям </w:t>
      </w:r>
      <w:r w:rsidRPr="00D20A5D">
        <w:rPr>
          <w:rFonts w:ascii="Times New Roman" w:hAnsi="Times New Roman" w:cs="Times New Roman"/>
          <w:sz w:val="28"/>
          <w:szCs w:val="28"/>
        </w:rPr>
        <w:lastRenderedPageBreak/>
        <w:t>контролирующих органов при проведении ими проверок соблюдения требований антимонопольного законодательства Российской Федерации</w:t>
      </w:r>
      <w:r w:rsidR="000C49FF">
        <w:rPr>
          <w:rFonts w:ascii="Times New Roman" w:hAnsi="Times New Roman" w:cs="Times New Roman"/>
          <w:sz w:val="28"/>
          <w:szCs w:val="28"/>
        </w:rPr>
        <w:t xml:space="preserve"> </w:t>
      </w:r>
      <w:r w:rsidRPr="00D20A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D20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05" w:rsidRPr="00D20A5D" w:rsidRDefault="00407D10" w:rsidP="00D20A5D">
      <w:pPr>
        <w:pStyle w:val="1"/>
        <w:shd w:val="clear" w:color="auto" w:fill="auto"/>
        <w:spacing w:before="0" w:after="0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A3805" w:rsidRPr="00FC410D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департамента в соответствии со своей </w:t>
      </w:r>
      <w:r w:rsidR="000A3805" w:rsidRPr="00D20A5D">
        <w:rPr>
          <w:rFonts w:ascii="Times New Roman" w:hAnsi="Times New Roman" w:cs="Times New Roman"/>
          <w:sz w:val="28"/>
          <w:szCs w:val="28"/>
        </w:rPr>
        <w:t>компетенцией обеспечива</w:t>
      </w:r>
      <w:r w:rsidR="00D20A5D" w:rsidRPr="00D20A5D">
        <w:rPr>
          <w:rFonts w:ascii="Times New Roman" w:hAnsi="Times New Roman" w:cs="Times New Roman"/>
          <w:sz w:val="28"/>
          <w:szCs w:val="28"/>
        </w:rPr>
        <w:t>ю</w:t>
      </w:r>
      <w:r w:rsidR="000A3805" w:rsidRPr="00D20A5D">
        <w:rPr>
          <w:rFonts w:ascii="Times New Roman" w:hAnsi="Times New Roman" w:cs="Times New Roman"/>
          <w:sz w:val="28"/>
          <w:szCs w:val="28"/>
        </w:rPr>
        <w:t>т:</w:t>
      </w:r>
    </w:p>
    <w:p w:rsidR="000A3805" w:rsidRPr="00FC410D" w:rsidRDefault="000A3805" w:rsidP="000A3805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A5D">
        <w:rPr>
          <w:rFonts w:ascii="Times New Roman" w:hAnsi="Times New Roman" w:cs="Times New Roman"/>
          <w:sz w:val="28"/>
          <w:szCs w:val="28"/>
        </w:rPr>
        <w:t>а) проведение в целях выявления рисков</w:t>
      </w:r>
      <w:r w:rsidR="00D20A5D">
        <w:rPr>
          <w:rFonts w:ascii="Times New Roman" w:hAnsi="Times New Roman" w:cs="Times New Roman"/>
          <w:sz w:val="28"/>
          <w:szCs w:val="28"/>
        </w:rPr>
        <w:t xml:space="preserve"> </w:t>
      </w:r>
      <w:r w:rsidRPr="00FC410D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Российской Федерации анализа выявленных нарушений антимонопольного законодательства Российской Федерации за предыдущие 3 года (наличие предостережений, предупреждений, штрафов, жалоб, возбужденных дел), осуществление сбора сведений о наличии нарушений антимонопольного законодательства Российской Федерации, составление перечня нарушений антимонопольного законодательства Российской Федерации, который содержит классифицированные по сфере деятельности структурного подразделения департамента сведения о выявленных за последние 3 года нарушениях антимонопольного законодательства Российской Федерации;</w:t>
      </w:r>
    </w:p>
    <w:p w:rsidR="000A3805" w:rsidRPr="00FC410D" w:rsidRDefault="000A3805" w:rsidP="00DA0451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б) проведение анализа нормативных правовых актов по компетенции структурного подразделения департамента, включая разработку и размещение на официальном сайте департамента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размещение на официальном сайте департамента уведомления о начале сбора замечаний и предложений организаций и граждан по перечню актов, осуществление сбора и проведение анализа представленных замечаний и предложений организаций и граждан по перечню актов;</w:t>
      </w:r>
    </w:p>
    <w:p w:rsidR="00DA0451" w:rsidRPr="00FC410D" w:rsidRDefault="00DA0451" w:rsidP="00D20A5D">
      <w:pPr>
        <w:pStyle w:val="1"/>
        <w:shd w:val="clear" w:color="auto" w:fill="auto"/>
        <w:spacing w:before="0" w:after="0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 xml:space="preserve">в) проведение анализа проектов нормативных правовых актов по компетенции структурного подразделения департамента, включая размещение на официальном сайте департамента проекта нормативного правового акта с необходимым обоснованием реализации предлагаемых решений, </w:t>
      </w:r>
      <w:r w:rsidRPr="00D20A5D">
        <w:rPr>
          <w:rFonts w:ascii="Times New Roman" w:hAnsi="Times New Roman" w:cs="Times New Roman"/>
          <w:sz w:val="28"/>
          <w:szCs w:val="28"/>
        </w:rPr>
        <w:t xml:space="preserve">в том числе их </w:t>
      </w:r>
      <w:r w:rsidR="00D20A5D" w:rsidRPr="00D20A5D">
        <w:rPr>
          <w:rFonts w:ascii="Times New Roman" w:hAnsi="Times New Roman" w:cs="Times New Roman"/>
          <w:sz w:val="28"/>
          <w:szCs w:val="28"/>
        </w:rPr>
        <w:t xml:space="preserve"> </w:t>
      </w:r>
      <w:r w:rsidRPr="00D20A5D">
        <w:rPr>
          <w:rFonts w:ascii="Times New Roman" w:hAnsi="Times New Roman" w:cs="Times New Roman"/>
          <w:sz w:val="28"/>
          <w:szCs w:val="28"/>
        </w:rPr>
        <w:t>влияния на конкуренцию</w:t>
      </w:r>
      <w:r w:rsidRPr="00FC410D">
        <w:rPr>
          <w:rFonts w:ascii="Times New Roman" w:hAnsi="Times New Roman" w:cs="Times New Roman"/>
          <w:sz w:val="28"/>
          <w:szCs w:val="28"/>
        </w:rPr>
        <w:t>,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>г) проведение мониторинга и анализа практики применения по компетенции структурным подразделением департамента антимонопольного законодательства Российской Федерации, включая осуществление на постоянной основе сбора сведений о правоприменительной практике в сфере деятельности структурного подразделения департамента а и систематическую оценку эффективности разработанных и реализуемых мероприятий по снижению рисков нарушения антимонопольного законодательства Российской Федерации;</w:t>
      </w:r>
    </w:p>
    <w:p w:rsidR="00DA0451" w:rsidRPr="00FC410D" w:rsidRDefault="00DA0451" w:rsidP="00DA0451">
      <w:pPr>
        <w:pStyle w:val="1"/>
        <w:shd w:val="clear" w:color="auto" w:fill="auto"/>
        <w:spacing w:before="0" w:after="0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 xml:space="preserve">д) выявление рисков нарушения антимонопольного законодательства Российской Федерации, составление описания таких рисков на основе проведенной оценки рисков нарушения антимонопольного законодательства Российской Федерации и распределение их по установленным уровням </w:t>
      </w:r>
      <w:r w:rsidRPr="00FC410D">
        <w:rPr>
          <w:rFonts w:ascii="Times New Roman" w:hAnsi="Times New Roman" w:cs="Times New Roman"/>
          <w:sz w:val="28"/>
          <w:szCs w:val="28"/>
        </w:rPr>
        <w:lastRenderedPageBreak/>
        <w:t>рисков нарушения антимонопольного законодательства Российской Федерации;</w:t>
      </w:r>
    </w:p>
    <w:p w:rsidR="00DA0451" w:rsidRPr="008A3CDB" w:rsidRDefault="00DA0451" w:rsidP="00D20A5D">
      <w:pPr>
        <w:pStyle w:val="1"/>
        <w:shd w:val="clear" w:color="auto" w:fill="auto"/>
        <w:spacing w:before="0" w:after="0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C410D">
        <w:rPr>
          <w:rFonts w:ascii="Times New Roman" w:hAnsi="Times New Roman" w:cs="Times New Roman"/>
          <w:sz w:val="28"/>
          <w:szCs w:val="28"/>
        </w:rPr>
        <w:t xml:space="preserve">е) разработку, проведение мероприятий по снижению рисков </w:t>
      </w:r>
      <w:r w:rsidRPr="008A3CDB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Российской Федерации в структурных подразделениях департамента в целях снижения рисков нарушения антимонопольного законодательства Российской Федерации.</w:t>
      </w:r>
    </w:p>
    <w:p w:rsidR="007E7EE5" w:rsidRPr="008A3CDB" w:rsidRDefault="00407D10" w:rsidP="00D20A5D">
      <w:pPr>
        <w:ind w:firstLine="567"/>
        <w:jc w:val="both"/>
        <w:rPr>
          <w:sz w:val="28"/>
          <w:szCs w:val="28"/>
        </w:rPr>
      </w:pPr>
      <w:r w:rsidRPr="008A3CDB">
        <w:rPr>
          <w:sz w:val="28"/>
          <w:szCs w:val="28"/>
        </w:rPr>
        <w:t>4.7.</w:t>
      </w:r>
      <w:r w:rsidR="00DA0451" w:rsidRPr="008A3CDB">
        <w:rPr>
          <w:sz w:val="28"/>
          <w:szCs w:val="28"/>
        </w:rPr>
        <w:t xml:space="preserve"> Оценка эффективности функционирования внутреннего контроля в департаменте проводится по следующим документам: перечень нарушений антимонопольного законодательства,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DA0451" w:rsidRPr="008A3CDB" w:rsidRDefault="00DA0451" w:rsidP="00D20A5D">
      <w:pPr>
        <w:ind w:firstLine="567"/>
        <w:jc w:val="both"/>
        <w:rPr>
          <w:sz w:val="28"/>
          <w:szCs w:val="28"/>
        </w:rPr>
      </w:pPr>
      <w:r w:rsidRPr="008A3CDB">
        <w:rPr>
          <w:sz w:val="28"/>
          <w:szCs w:val="28"/>
        </w:rPr>
        <w:t>4.</w:t>
      </w:r>
      <w:r w:rsidR="003912CB" w:rsidRPr="008A3CDB">
        <w:rPr>
          <w:sz w:val="28"/>
          <w:szCs w:val="28"/>
        </w:rPr>
        <w:t>8</w:t>
      </w:r>
      <w:r w:rsidRPr="008A3CDB">
        <w:rPr>
          <w:sz w:val="28"/>
          <w:szCs w:val="28"/>
        </w:rPr>
        <w:t xml:space="preserve">. </w:t>
      </w:r>
      <w:r w:rsidR="007032E8" w:rsidRPr="00CB244C">
        <w:rPr>
          <w:sz w:val="28"/>
          <w:szCs w:val="28"/>
        </w:rPr>
        <w:t>Финансово-экономический отдел</w:t>
      </w:r>
      <w:r w:rsidR="007032E8" w:rsidRPr="008A3CDB">
        <w:rPr>
          <w:sz w:val="28"/>
          <w:szCs w:val="28"/>
        </w:rPr>
        <w:t xml:space="preserve"> </w:t>
      </w:r>
      <w:r w:rsidRPr="008A3CDB">
        <w:rPr>
          <w:sz w:val="28"/>
          <w:szCs w:val="28"/>
        </w:rPr>
        <w:t>на основании информации структурных подразделений департамента (не реже 1 раза в год)</w:t>
      </w:r>
      <w:r w:rsidR="00846AB8" w:rsidRPr="008A3CDB">
        <w:rPr>
          <w:sz w:val="28"/>
          <w:szCs w:val="28"/>
        </w:rPr>
        <w:t xml:space="preserve"> </w:t>
      </w:r>
      <w:r w:rsidRPr="008A3CDB">
        <w:rPr>
          <w:sz w:val="28"/>
          <w:szCs w:val="28"/>
        </w:rPr>
        <w:t>осуществляет подготовку и представление начальнику департамента сводного доклада об организации системы внутреннего обеспечения соответствия деятельности департамента требованиям антимонопольного законодательства Российской Федерации, который должен содержать информацию о результатах проведенной оценки рисков нарушения департаментом антимонопольного законодательства Российской Федерации, об исполнении мероприятий по снижению рисков нарушения департаментом антимонопольного законодательства Российской Федерации, о достижении ключевых показателей эффективности внутреннего контроля. Доклад размещается на официальном сайте департамента в информационно-телекоммуникационной сети «Интернет».</w:t>
      </w:r>
    </w:p>
    <w:p w:rsidR="00DA0451" w:rsidRPr="008A3CDB" w:rsidRDefault="00DA0451" w:rsidP="000A3805">
      <w:pPr>
        <w:ind w:firstLine="567"/>
        <w:jc w:val="both"/>
        <w:rPr>
          <w:sz w:val="28"/>
          <w:szCs w:val="28"/>
        </w:rPr>
      </w:pPr>
      <w:r w:rsidRPr="008A3CDB">
        <w:rPr>
          <w:sz w:val="28"/>
          <w:szCs w:val="28"/>
        </w:rPr>
        <w:t>4.</w:t>
      </w:r>
      <w:r w:rsidR="003912CB" w:rsidRPr="008A3CDB">
        <w:rPr>
          <w:sz w:val="28"/>
          <w:szCs w:val="28"/>
        </w:rPr>
        <w:t>9</w:t>
      </w:r>
      <w:r w:rsidRPr="008A3CDB">
        <w:rPr>
          <w:sz w:val="28"/>
          <w:szCs w:val="28"/>
        </w:rPr>
        <w:t xml:space="preserve">. </w:t>
      </w:r>
      <w:r w:rsidR="007032E8" w:rsidRPr="00CB244C">
        <w:rPr>
          <w:sz w:val="28"/>
          <w:szCs w:val="28"/>
        </w:rPr>
        <w:t>Финансово-экономический отдел</w:t>
      </w:r>
      <w:r w:rsidR="007032E8" w:rsidRPr="008A3CDB">
        <w:rPr>
          <w:sz w:val="28"/>
          <w:szCs w:val="28"/>
        </w:rPr>
        <w:t xml:space="preserve"> </w:t>
      </w:r>
      <w:r w:rsidRPr="008A3CDB">
        <w:rPr>
          <w:sz w:val="28"/>
          <w:szCs w:val="28"/>
        </w:rPr>
        <w:t>по мере необходимости обеспечивает консультирование служащих департамента, организацию и проведение рабочих совещаний по вопросам, связанным с соблюдением антимонопольного законодательства Российской Федерации и антимонопольным комплаенсом.</w:t>
      </w:r>
    </w:p>
    <w:p w:rsidR="00DA0451" w:rsidRPr="008A3CDB" w:rsidRDefault="00DA0451" w:rsidP="000A3805">
      <w:pPr>
        <w:ind w:firstLine="567"/>
        <w:jc w:val="both"/>
        <w:rPr>
          <w:sz w:val="28"/>
          <w:szCs w:val="28"/>
        </w:rPr>
      </w:pPr>
      <w:r w:rsidRPr="008A3CDB">
        <w:rPr>
          <w:sz w:val="28"/>
          <w:szCs w:val="28"/>
        </w:rPr>
        <w:t>4.10. При получении информации о возможном нарушении в структурном подразделении департамента требований антимонопольного законодательства Российской Федерации</w:t>
      </w:r>
      <w:r w:rsidR="00812FF4" w:rsidRPr="008A3CDB">
        <w:rPr>
          <w:sz w:val="28"/>
          <w:szCs w:val="28"/>
        </w:rPr>
        <w:t xml:space="preserve"> </w:t>
      </w:r>
      <w:r w:rsidRPr="008A3CDB">
        <w:rPr>
          <w:sz w:val="28"/>
          <w:szCs w:val="28"/>
        </w:rPr>
        <w:t>и настоящего Положения, а также о наличии неурегулированных разногласий, связанных с соблюдением требований антимонопольного законодательства Российской Федерации</w:t>
      </w:r>
      <w:r w:rsidR="00812FF4" w:rsidRPr="008A3CDB">
        <w:rPr>
          <w:sz w:val="28"/>
          <w:szCs w:val="28"/>
        </w:rPr>
        <w:t xml:space="preserve"> </w:t>
      </w:r>
      <w:r w:rsidRPr="008A3CDB">
        <w:rPr>
          <w:sz w:val="28"/>
          <w:szCs w:val="28"/>
        </w:rPr>
        <w:t>и настоящего Положения, коллегиальный орган, ответственный за осуществление оценки эффективности организации системы внутреннего обеспечения соответствия требованиям антимонопольного законодательства Российской Федерации в  департаменте, инициирует проведение заседания по вопросу урегулирования указанных разногласий или их расследования.</w:t>
      </w:r>
    </w:p>
    <w:p w:rsidR="00DA0451" w:rsidRPr="008A3CDB" w:rsidRDefault="007E7EE5" w:rsidP="000A3805">
      <w:pPr>
        <w:ind w:firstLine="567"/>
        <w:jc w:val="both"/>
        <w:rPr>
          <w:sz w:val="28"/>
          <w:szCs w:val="28"/>
        </w:rPr>
      </w:pPr>
      <w:r w:rsidRPr="008A3CDB">
        <w:rPr>
          <w:sz w:val="28"/>
          <w:szCs w:val="28"/>
        </w:rPr>
        <w:t xml:space="preserve"> </w:t>
      </w:r>
      <w:r w:rsidR="00DA0451" w:rsidRPr="008A3CDB">
        <w:rPr>
          <w:sz w:val="28"/>
          <w:szCs w:val="28"/>
        </w:rPr>
        <w:t xml:space="preserve">4.11. Проведение внутренних расследований (урегулирование разногласий) нарушений требований антимонопольного законодательства Российской Федерации и настоящего Положения является элементом системы выявления и предупреждения рисков нарушений требований антимонопольного законодательства Российской Федерации и привлечения </w:t>
      </w:r>
      <w:r w:rsidR="00DA0451" w:rsidRPr="008A3CDB">
        <w:rPr>
          <w:sz w:val="28"/>
          <w:szCs w:val="28"/>
        </w:rPr>
        <w:lastRenderedPageBreak/>
        <w:t>нарушителей требований антимонопольного законодательства Российской Федерации и настоящего Положения к ответственности.</w:t>
      </w:r>
      <w:r w:rsidRPr="008A3CDB">
        <w:rPr>
          <w:sz w:val="28"/>
          <w:szCs w:val="28"/>
        </w:rPr>
        <w:t xml:space="preserve"> </w:t>
      </w:r>
    </w:p>
    <w:p w:rsidR="007E7EE5" w:rsidRPr="008A3CDB" w:rsidRDefault="007E7EE5" w:rsidP="00BB6A54">
      <w:pPr>
        <w:ind w:firstLine="567"/>
        <w:jc w:val="both"/>
        <w:rPr>
          <w:sz w:val="28"/>
          <w:szCs w:val="28"/>
        </w:rPr>
      </w:pPr>
      <w:r w:rsidRPr="008A3CDB">
        <w:rPr>
          <w:sz w:val="28"/>
          <w:szCs w:val="28"/>
        </w:rPr>
        <w:t xml:space="preserve"> </w:t>
      </w:r>
      <w:r w:rsidR="00812FF4" w:rsidRPr="008A3CDB">
        <w:rPr>
          <w:sz w:val="28"/>
          <w:szCs w:val="28"/>
        </w:rPr>
        <w:t xml:space="preserve">4.12. Внутреннее расследование нарушений (урегулирование разногласий) работниками </w:t>
      </w:r>
      <w:r w:rsidR="004A1C6F" w:rsidRPr="008A3CDB">
        <w:rPr>
          <w:sz w:val="28"/>
          <w:szCs w:val="28"/>
        </w:rPr>
        <w:t xml:space="preserve">департамента </w:t>
      </w:r>
      <w:r w:rsidR="00812FF4" w:rsidRPr="008A3CDB">
        <w:rPr>
          <w:sz w:val="28"/>
          <w:szCs w:val="28"/>
        </w:rPr>
        <w:t xml:space="preserve">антимонопольного законодательства Российской Федерации и настоящего Положения завершается оформлением протокола заседания </w:t>
      </w:r>
      <w:r w:rsidR="00812FF4" w:rsidRPr="00CB244C">
        <w:rPr>
          <w:sz w:val="28"/>
          <w:szCs w:val="28"/>
        </w:rPr>
        <w:t>коллегиального органа</w:t>
      </w:r>
      <w:r w:rsidR="00BB6A54" w:rsidRPr="00CB244C">
        <w:rPr>
          <w:sz w:val="28"/>
          <w:szCs w:val="28"/>
        </w:rPr>
        <w:t xml:space="preserve"> - комиссии</w:t>
      </w:r>
      <w:r w:rsidR="00812FF4" w:rsidRPr="00CB244C">
        <w:rPr>
          <w:sz w:val="28"/>
          <w:szCs w:val="28"/>
        </w:rPr>
        <w:t>, ответственн</w:t>
      </w:r>
      <w:r w:rsidR="00BB6A54" w:rsidRPr="00CB244C">
        <w:rPr>
          <w:sz w:val="28"/>
          <w:szCs w:val="28"/>
        </w:rPr>
        <w:t>ой</w:t>
      </w:r>
      <w:r w:rsidR="00812FF4" w:rsidRPr="00CB244C">
        <w:rPr>
          <w:sz w:val="28"/>
          <w:szCs w:val="28"/>
        </w:rPr>
        <w:t xml:space="preserve"> за осуществление оценки эффективности организации системы внутреннего о</w:t>
      </w:r>
      <w:r w:rsidR="00812FF4" w:rsidRPr="008A3CDB">
        <w:rPr>
          <w:sz w:val="28"/>
          <w:szCs w:val="28"/>
        </w:rPr>
        <w:t xml:space="preserve">беспечения соответствия требованиям антимонопольного законодательства Российской Федерации в </w:t>
      </w:r>
      <w:r w:rsidR="004A1C6F" w:rsidRPr="008A3CDB">
        <w:rPr>
          <w:sz w:val="28"/>
          <w:szCs w:val="28"/>
        </w:rPr>
        <w:t>департаменте</w:t>
      </w:r>
      <w:r w:rsidR="00812FF4" w:rsidRPr="008A3CDB">
        <w:rPr>
          <w:sz w:val="28"/>
          <w:szCs w:val="28"/>
        </w:rPr>
        <w:t>, котор</w:t>
      </w:r>
      <w:r w:rsidR="00BB6A54" w:rsidRPr="008A3CDB">
        <w:rPr>
          <w:sz w:val="28"/>
          <w:szCs w:val="28"/>
        </w:rPr>
        <w:t>ая</w:t>
      </w:r>
      <w:r w:rsidR="004A1C6F" w:rsidRPr="008A3CDB">
        <w:rPr>
          <w:sz w:val="28"/>
          <w:szCs w:val="28"/>
        </w:rPr>
        <w:t xml:space="preserve"> </w:t>
      </w:r>
      <w:r w:rsidR="00812FF4" w:rsidRPr="008A3CDB">
        <w:rPr>
          <w:sz w:val="28"/>
          <w:szCs w:val="28"/>
        </w:rPr>
        <w:t xml:space="preserve">направляет в соответствии с действующим законодательством Российской Федерации </w:t>
      </w:r>
      <w:r w:rsidR="00EB16C4" w:rsidRPr="008A3CDB">
        <w:rPr>
          <w:sz w:val="28"/>
          <w:szCs w:val="28"/>
        </w:rPr>
        <w:t xml:space="preserve">протокол </w:t>
      </w:r>
      <w:r w:rsidR="00812FF4" w:rsidRPr="008A3CDB">
        <w:rPr>
          <w:sz w:val="28"/>
          <w:szCs w:val="28"/>
        </w:rPr>
        <w:t xml:space="preserve">начальнику </w:t>
      </w:r>
      <w:r w:rsidR="004A1C6F" w:rsidRPr="008A3CDB">
        <w:rPr>
          <w:sz w:val="28"/>
          <w:szCs w:val="28"/>
        </w:rPr>
        <w:t xml:space="preserve">департамента </w:t>
      </w:r>
      <w:r w:rsidR="00812FF4" w:rsidRPr="008A3CDB">
        <w:rPr>
          <w:sz w:val="28"/>
          <w:szCs w:val="28"/>
        </w:rPr>
        <w:t>на рассмотрение для принятия окончательного решения.</w:t>
      </w:r>
      <w:r w:rsidRPr="008A3CDB">
        <w:rPr>
          <w:sz w:val="28"/>
          <w:szCs w:val="28"/>
        </w:rPr>
        <w:t xml:space="preserve"> </w:t>
      </w:r>
    </w:p>
    <w:p w:rsidR="00812FF4" w:rsidRPr="00CB244C" w:rsidRDefault="00812FF4" w:rsidP="000A3805">
      <w:pPr>
        <w:ind w:firstLine="567"/>
        <w:jc w:val="both"/>
        <w:rPr>
          <w:b/>
          <w:sz w:val="28"/>
          <w:szCs w:val="28"/>
        </w:rPr>
      </w:pPr>
      <w:r w:rsidRPr="008A3CDB">
        <w:rPr>
          <w:sz w:val="28"/>
          <w:szCs w:val="28"/>
        </w:rPr>
        <w:t>4.13. Функции коллегиального органа, ответственного за осуществление оценки эффективности организации системы внутреннего обеспечения соответствия требованиям антимонопольного законодательства Российской Федерации в</w:t>
      </w:r>
      <w:r w:rsidR="004A1C6F" w:rsidRPr="008A3CDB">
        <w:rPr>
          <w:sz w:val="28"/>
          <w:szCs w:val="28"/>
        </w:rPr>
        <w:t xml:space="preserve"> департамент</w:t>
      </w:r>
      <w:r w:rsidRPr="008A3CDB">
        <w:rPr>
          <w:sz w:val="28"/>
          <w:szCs w:val="28"/>
        </w:rPr>
        <w:t xml:space="preserve">е, </w:t>
      </w:r>
      <w:r w:rsidRPr="00CB244C">
        <w:rPr>
          <w:sz w:val="28"/>
          <w:szCs w:val="28"/>
        </w:rPr>
        <w:t xml:space="preserve">возлагаются на </w:t>
      </w:r>
      <w:r w:rsidR="00BB6A54" w:rsidRPr="00CB244C">
        <w:rPr>
          <w:sz w:val="28"/>
          <w:szCs w:val="28"/>
        </w:rPr>
        <w:t>комиссию департамента в составе не менее трех человек.</w:t>
      </w:r>
    </w:p>
    <w:sectPr w:rsidR="00812FF4" w:rsidRPr="00CB244C" w:rsidSect="001604B7">
      <w:headerReference w:type="even" r:id="rId9"/>
      <w:footerReference w:type="even" r:id="rId10"/>
      <w:pgSz w:w="11907" w:h="16840" w:code="9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7B" w:rsidRDefault="00C21F7B" w:rsidP="002D765D">
      <w:r>
        <w:separator/>
      </w:r>
    </w:p>
  </w:endnote>
  <w:endnote w:type="continuationSeparator" w:id="0">
    <w:p w:rsidR="00C21F7B" w:rsidRDefault="00C21F7B" w:rsidP="002D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54" w:rsidRDefault="00ED70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6A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A54" w:rsidRDefault="00BB6A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7B" w:rsidRDefault="00C21F7B" w:rsidP="002D765D">
      <w:r>
        <w:separator/>
      </w:r>
    </w:p>
  </w:footnote>
  <w:footnote w:type="continuationSeparator" w:id="0">
    <w:p w:rsidR="00C21F7B" w:rsidRDefault="00C21F7B" w:rsidP="002D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54" w:rsidRDefault="00ED703B" w:rsidP="00BE0D0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6A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A54" w:rsidRDefault="00BB6A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4D59"/>
    <w:multiLevelType w:val="multilevel"/>
    <w:tmpl w:val="DD908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2B58F1"/>
    <w:multiLevelType w:val="multilevel"/>
    <w:tmpl w:val="07906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5387E"/>
    <w:multiLevelType w:val="multilevel"/>
    <w:tmpl w:val="67A482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923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133" w:hanging="1440"/>
      </w:pPr>
    </w:lvl>
    <w:lvl w:ilvl="6">
      <w:start w:val="1"/>
      <w:numFmt w:val="decimal"/>
      <w:isLgl/>
      <w:lvlText w:val="%1.%2.%3.%4.%5.%6.%7."/>
      <w:lvlJc w:val="left"/>
      <w:pPr>
        <w:ind w:left="4918" w:hanging="1800"/>
      </w:p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</w:lvl>
  </w:abstractNum>
  <w:abstractNum w:abstractNumId="3" w15:restartNumberingAfterBreak="0">
    <w:nsid w:val="37D93BBD"/>
    <w:multiLevelType w:val="hybridMultilevel"/>
    <w:tmpl w:val="593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7748"/>
    <w:multiLevelType w:val="hybridMultilevel"/>
    <w:tmpl w:val="D71E41EE"/>
    <w:lvl w:ilvl="0" w:tplc="480E9022">
      <w:start w:val="1"/>
      <w:numFmt w:val="decimal"/>
      <w:lvlText w:val="%1."/>
      <w:lvlJc w:val="left"/>
      <w:pPr>
        <w:ind w:left="1851" w:hanging="111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 w15:restartNumberingAfterBreak="0">
    <w:nsid w:val="441A55E2"/>
    <w:multiLevelType w:val="hybridMultilevel"/>
    <w:tmpl w:val="8CF40C0E"/>
    <w:lvl w:ilvl="0" w:tplc="370C1D6E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45F57D41"/>
    <w:multiLevelType w:val="hybridMultilevel"/>
    <w:tmpl w:val="435698CC"/>
    <w:lvl w:ilvl="0" w:tplc="D764CF2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4FB637D0"/>
    <w:multiLevelType w:val="multilevel"/>
    <w:tmpl w:val="B966EE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0C0641"/>
    <w:multiLevelType w:val="hybridMultilevel"/>
    <w:tmpl w:val="45AC239E"/>
    <w:lvl w:ilvl="0" w:tplc="48A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21A27CD"/>
    <w:multiLevelType w:val="hybridMultilevel"/>
    <w:tmpl w:val="20DCE40A"/>
    <w:lvl w:ilvl="0" w:tplc="04190011">
      <w:start w:val="1"/>
      <w:numFmt w:val="decimal"/>
      <w:lvlText w:val="%1)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E6"/>
    <w:rsid w:val="0000049C"/>
    <w:rsid w:val="00000CBA"/>
    <w:rsid w:val="000024D8"/>
    <w:rsid w:val="0000407B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388"/>
    <w:rsid w:val="00050589"/>
    <w:rsid w:val="00051FA5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2B5F"/>
    <w:rsid w:val="0007418F"/>
    <w:rsid w:val="00074937"/>
    <w:rsid w:val="00074ACF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3805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2B48"/>
    <w:rsid w:val="000C456D"/>
    <w:rsid w:val="000C477E"/>
    <w:rsid w:val="000C49FF"/>
    <w:rsid w:val="000C55F6"/>
    <w:rsid w:val="000C5F7B"/>
    <w:rsid w:val="000C7EAF"/>
    <w:rsid w:val="000D07AC"/>
    <w:rsid w:val="000D1329"/>
    <w:rsid w:val="000D2D0D"/>
    <w:rsid w:val="000D5080"/>
    <w:rsid w:val="000D5D4A"/>
    <w:rsid w:val="000D5FC6"/>
    <w:rsid w:val="000D6427"/>
    <w:rsid w:val="000D6C96"/>
    <w:rsid w:val="000D715D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0765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06DF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1515"/>
    <w:rsid w:val="00152BE8"/>
    <w:rsid w:val="00153198"/>
    <w:rsid w:val="00154307"/>
    <w:rsid w:val="00155A13"/>
    <w:rsid w:val="00156182"/>
    <w:rsid w:val="00156AEF"/>
    <w:rsid w:val="0016042A"/>
    <w:rsid w:val="001604B7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03AA"/>
    <w:rsid w:val="00193B53"/>
    <w:rsid w:val="001940B8"/>
    <w:rsid w:val="00194B59"/>
    <w:rsid w:val="00196234"/>
    <w:rsid w:val="00196B32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3BEF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3FE1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646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4F5A"/>
    <w:rsid w:val="00235D5F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31C"/>
    <w:rsid w:val="00247549"/>
    <w:rsid w:val="00247743"/>
    <w:rsid w:val="00250154"/>
    <w:rsid w:val="00250195"/>
    <w:rsid w:val="00250203"/>
    <w:rsid w:val="002502B1"/>
    <w:rsid w:val="00250803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78E"/>
    <w:rsid w:val="00267F8C"/>
    <w:rsid w:val="00270408"/>
    <w:rsid w:val="002707BD"/>
    <w:rsid w:val="00271EEC"/>
    <w:rsid w:val="00272B61"/>
    <w:rsid w:val="0027532F"/>
    <w:rsid w:val="00275BCD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68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530B"/>
    <w:rsid w:val="002B69E6"/>
    <w:rsid w:val="002B6B36"/>
    <w:rsid w:val="002B7C6E"/>
    <w:rsid w:val="002C0EFB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D765D"/>
    <w:rsid w:val="002E0835"/>
    <w:rsid w:val="002E0A4E"/>
    <w:rsid w:val="002E1B5B"/>
    <w:rsid w:val="002E3341"/>
    <w:rsid w:val="002E37AB"/>
    <w:rsid w:val="002E38F3"/>
    <w:rsid w:val="002E3FD6"/>
    <w:rsid w:val="002E51AF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58E8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06B79"/>
    <w:rsid w:val="00310675"/>
    <w:rsid w:val="00311825"/>
    <w:rsid w:val="00312506"/>
    <w:rsid w:val="00312881"/>
    <w:rsid w:val="003145FE"/>
    <w:rsid w:val="003155BB"/>
    <w:rsid w:val="00316182"/>
    <w:rsid w:val="003177B0"/>
    <w:rsid w:val="0032120C"/>
    <w:rsid w:val="0032192A"/>
    <w:rsid w:val="00321C72"/>
    <w:rsid w:val="00324ADE"/>
    <w:rsid w:val="0032530C"/>
    <w:rsid w:val="00325697"/>
    <w:rsid w:val="0032572E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14C6"/>
    <w:rsid w:val="00362A3C"/>
    <w:rsid w:val="003630C3"/>
    <w:rsid w:val="00370D97"/>
    <w:rsid w:val="00370F38"/>
    <w:rsid w:val="00372DEB"/>
    <w:rsid w:val="00372FDE"/>
    <w:rsid w:val="003732F9"/>
    <w:rsid w:val="00373BCD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12CB"/>
    <w:rsid w:val="00394702"/>
    <w:rsid w:val="0039737D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2509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C7B9A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6A61"/>
    <w:rsid w:val="0040723A"/>
    <w:rsid w:val="00407D10"/>
    <w:rsid w:val="00413E36"/>
    <w:rsid w:val="0041472D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5C2B"/>
    <w:rsid w:val="004375AF"/>
    <w:rsid w:val="00437D0F"/>
    <w:rsid w:val="004421E5"/>
    <w:rsid w:val="00442B46"/>
    <w:rsid w:val="00442FEA"/>
    <w:rsid w:val="004437D4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2EA3"/>
    <w:rsid w:val="00474BF4"/>
    <w:rsid w:val="00476F85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1C6F"/>
    <w:rsid w:val="004A26BD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3FF9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357F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56E5A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76A34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9BE"/>
    <w:rsid w:val="00592F24"/>
    <w:rsid w:val="00593CBA"/>
    <w:rsid w:val="005945D3"/>
    <w:rsid w:val="00594E21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2496"/>
    <w:rsid w:val="005A3102"/>
    <w:rsid w:val="005A4EE6"/>
    <w:rsid w:val="005A5C68"/>
    <w:rsid w:val="005A70E5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7F9"/>
    <w:rsid w:val="005C78FE"/>
    <w:rsid w:val="005D04AF"/>
    <w:rsid w:val="005D1E04"/>
    <w:rsid w:val="005D1FF9"/>
    <w:rsid w:val="005D2AFB"/>
    <w:rsid w:val="005D2E31"/>
    <w:rsid w:val="005D502E"/>
    <w:rsid w:val="005D6CA3"/>
    <w:rsid w:val="005E0B32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5F663D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1583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3BB1"/>
    <w:rsid w:val="006441B8"/>
    <w:rsid w:val="00644565"/>
    <w:rsid w:val="00644A98"/>
    <w:rsid w:val="00644EFE"/>
    <w:rsid w:val="0064546C"/>
    <w:rsid w:val="00646976"/>
    <w:rsid w:val="00647D27"/>
    <w:rsid w:val="00650CE8"/>
    <w:rsid w:val="00652D84"/>
    <w:rsid w:val="006534A2"/>
    <w:rsid w:val="00655784"/>
    <w:rsid w:val="006562FF"/>
    <w:rsid w:val="00656309"/>
    <w:rsid w:val="0065738E"/>
    <w:rsid w:val="00657763"/>
    <w:rsid w:val="00660BC3"/>
    <w:rsid w:val="00661025"/>
    <w:rsid w:val="00661732"/>
    <w:rsid w:val="0066194D"/>
    <w:rsid w:val="00661EED"/>
    <w:rsid w:val="00662949"/>
    <w:rsid w:val="00663693"/>
    <w:rsid w:val="00665779"/>
    <w:rsid w:val="00666F08"/>
    <w:rsid w:val="00667E95"/>
    <w:rsid w:val="0067037F"/>
    <w:rsid w:val="006717EF"/>
    <w:rsid w:val="00675B46"/>
    <w:rsid w:val="00677AE2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08"/>
    <w:rsid w:val="006A3111"/>
    <w:rsid w:val="006A3F5A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2D8C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6F5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32E8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3A6A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BFC"/>
    <w:rsid w:val="00790EBC"/>
    <w:rsid w:val="00791B16"/>
    <w:rsid w:val="00791BB3"/>
    <w:rsid w:val="007926B9"/>
    <w:rsid w:val="007930B5"/>
    <w:rsid w:val="007930F7"/>
    <w:rsid w:val="00793B0E"/>
    <w:rsid w:val="00794E8E"/>
    <w:rsid w:val="00795B6E"/>
    <w:rsid w:val="00796585"/>
    <w:rsid w:val="007969B4"/>
    <w:rsid w:val="007A0093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420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4710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3D3D"/>
    <w:rsid w:val="007E5869"/>
    <w:rsid w:val="007E643C"/>
    <w:rsid w:val="007E7D10"/>
    <w:rsid w:val="007E7EE5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4B60"/>
    <w:rsid w:val="007F53E2"/>
    <w:rsid w:val="007F6BA3"/>
    <w:rsid w:val="007F7B06"/>
    <w:rsid w:val="008022CC"/>
    <w:rsid w:val="008035B7"/>
    <w:rsid w:val="008041AA"/>
    <w:rsid w:val="00805252"/>
    <w:rsid w:val="008070EE"/>
    <w:rsid w:val="00807965"/>
    <w:rsid w:val="00810820"/>
    <w:rsid w:val="008113F9"/>
    <w:rsid w:val="008122CA"/>
    <w:rsid w:val="0081230D"/>
    <w:rsid w:val="00812FF4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367FF"/>
    <w:rsid w:val="00841C7F"/>
    <w:rsid w:val="00842BC4"/>
    <w:rsid w:val="008449DF"/>
    <w:rsid w:val="00844C50"/>
    <w:rsid w:val="008450A0"/>
    <w:rsid w:val="0084571D"/>
    <w:rsid w:val="00846AB8"/>
    <w:rsid w:val="0084743E"/>
    <w:rsid w:val="0085213A"/>
    <w:rsid w:val="00852AFF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19A"/>
    <w:rsid w:val="008611E4"/>
    <w:rsid w:val="008612D9"/>
    <w:rsid w:val="00861BC9"/>
    <w:rsid w:val="00863D1F"/>
    <w:rsid w:val="00863E33"/>
    <w:rsid w:val="0086459C"/>
    <w:rsid w:val="0086475C"/>
    <w:rsid w:val="00864955"/>
    <w:rsid w:val="00865028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77FC6"/>
    <w:rsid w:val="0088092E"/>
    <w:rsid w:val="00881449"/>
    <w:rsid w:val="0088164B"/>
    <w:rsid w:val="00882476"/>
    <w:rsid w:val="00884DA5"/>
    <w:rsid w:val="00885AA3"/>
    <w:rsid w:val="0088751E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3CDB"/>
    <w:rsid w:val="008A447E"/>
    <w:rsid w:val="008A5D0F"/>
    <w:rsid w:val="008A607E"/>
    <w:rsid w:val="008A639F"/>
    <w:rsid w:val="008A63B6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2763"/>
    <w:rsid w:val="008E32B3"/>
    <w:rsid w:val="008E5A17"/>
    <w:rsid w:val="008E65EC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72C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4147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98D"/>
    <w:rsid w:val="009A1CDA"/>
    <w:rsid w:val="009A1FB9"/>
    <w:rsid w:val="009A3B61"/>
    <w:rsid w:val="009A402A"/>
    <w:rsid w:val="009A6A34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647"/>
    <w:rsid w:val="009C1EDB"/>
    <w:rsid w:val="009C45F5"/>
    <w:rsid w:val="009C50E2"/>
    <w:rsid w:val="009C55C1"/>
    <w:rsid w:val="009C5822"/>
    <w:rsid w:val="009C6D92"/>
    <w:rsid w:val="009C6FB4"/>
    <w:rsid w:val="009D1E2D"/>
    <w:rsid w:val="009D252F"/>
    <w:rsid w:val="009D2A5B"/>
    <w:rsid w:val="009D3BBF"/>
    <w:rsid w:val="009D4B3A"/>
    <w:rsid w:val="009D4CF7"/>
    <w:rsid w:val="009D5637"/>
    <w:rsid w:val="009D63EF"/>
    <w:rsid w:val="009D69AB"/>
    <w:rsid w:val="009D7BE8"/>
    <w:rsid w:val="009E0B9E"/>
    <w:rsid w:val="009E111D"/>
    <w:rsid w:val="009E238C"/>
    <w:rsid w:val="009E42B5"/>
    <w:rsid w:val="009E4C5A"/>
    <w:rsid w:val="009E54D2"/>
    <w:rsid w:val="009E59C0"/>
    <w:rsid w:val="009E73CB"/>
    <w:rsid w:val="009F0BC1"/>
    <w:rsid w:val="009F0FF4"/>
    <w:rsid w:val="009F1F34"/>
    <w:rsid w:val="009F2DDD"/>
    <w:rsid w:val="009F6380"/>
    <w:rsid w:val="009F7FAF"/>
    <w:rsid w:val="00A0016D"/>
    <w:rsid w:val="00A00319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4A4C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188F"/>
    <w:rsid w:val="00A52367"/>
    <w:rsid w:val="00A524BE"/>
    <w:rsid w:val="00A54B14"/>
    <w:rsid w:val="00A550EF"/>
    <w:rsid w:val="00A5522D"/>
    <w:rsid w:val="00A55C1C"/>
    <w:rsid w:val="00A56434"/>
    <w:rsid w:val="00A5707A"/>
    <w:rsid w:val="00A57229"/>
    <w:rsid w:val="00A577CB"/>
    <w:rsid w:val="00A57E10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9DF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1929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5396"/>
    <w:rsid w:val="00AA5D2C"/>
    <w:rsid w:val="00AA654B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5AF"/>
    <w:rsid w:val="00AE0728"/>
    <w:rsid w:val="00AE220E"/>
    <w:rsid w:val="00AE2C52"/>
    <w:rsid w:val="00AE4671"/>
    <w:rsid w:val="00AE4858"/>
    <w:rsid w:val="00AE57C0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2853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5717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029F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77F0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2DEE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312"/>
    <w:rsid w:val="00BB6A54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D5F83"/>
    <w:rsid w:val="00BE02D0"/>
    <w:rsid w:val="00BE0D09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07AE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5AAB"/>
    <w:rsid w:val="00C0716A"/>
    <w:rsid w:val="00C076A2"/>
    <w:rsid w:val="00C078AF"/>
    <w:rsid w:val="00C115FB"/>
    <w:rsid w:val="00C117C6"/>
    <w:rsid w:val="00C1380E"/>
    <w:rsid w:val="00C13F4B"/>
    <w:rsid w:val="00C16A5F"/>
    <w:rsid w:val="00C21F7B"/>
    <w:rsid w:val="00C228E3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2DF0"/>
    <w:rsid w:val="00C4368E"/>
    <w:rsid w:val="00C4389C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311C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8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37AE"/>
    <w:rsid w:val="00C84415"/>
    <w:rsid w:val="00C84850"/>
    <w:rsid w:val="00C84B85"/>
    <w:rsid w:val="00C84BEA"/>
    <w:rsid w:val="00C84C46"/>
    <w:rsid w:val="00C8519B"/>
    <w:rsid w:val="00C85DF7"/>
    <w:rsid w:val="00C864C6"/>
    <w:rsid w:val="00C877B0"/>
    <w:rsid w:val="00C879AA"/>
    <w:rsid w:val="00C90065"/>
    <w:rsid w:val="00C93560"/>
    <w:rsid w:val="00C93A8F"/>
    <w:rsid w:val="00C949E9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44C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2965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37AF"/>
    <w:rsid w:val="00D140B8"/>
    <w:rsid w:val="00D14CE0"/>
    <w:rsid w:val="00D15F17"/>
    <w:rsid w:val="00D16AB4"/>
    <w:rsid w:val="00D16B51"/>
    <w:rsid w:val="00D20A5D"/>
    <w:rsid w:val="00D21F8A"/>
    <w:rsid w:val="00D2204E"/>
    <w:rsid w:val="00D237AE"/>
    <w:rsid w:val="00D24C16"/>
    <w:rsid w:val="00D24F55"/>
    <w:rsid w:val="00D26061"/>
    <w:rsid w:val="00D2673F"/>
    <w:rsid w:val="00D27B50"/>
    <w:rsid w:val="00D27D1E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4C7D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3D8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481"/>
    <w:rsid w:val="00D97E4E"/>
    <w:rsid w:val="00DA0214"/>
    <w:rsid w:val="00DA0451"/>
    <w:rsid w:val="00DA09B1"/>
    <w:rsid w:val="00DA13E6"/>
    <w:rsid w:val="00DB03EE"/>
    <w:rsid w:val="00DB1257"/>
    <w:rsid w:val="00DB1395"/>
    <w:rsid w:val="00DB1630"/>
    <w:rsid w:val="00DB393B"/>
    <w:rsid w:val="00DB5FEF"/>
    <w:rsid w:val="00DB66D4"/>
    <w:rsid w:val="00DB7110"/>
    <w:rsid w:val="00DB7155"/>
    <w:rsid w:val="00DC2654"/>
    <w:rsid w:val="00DC319B"/>
    <w:rsid w:val="00DC652F"/>
    <w:rsid w:val="00DC6A58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1BE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C63"/>
    <w:rsid w:val="00E9194B"/>
    <w:rsid w:val="00E91B32"/>
    <w:rsid w:val="00E929ED"/>
    <w:rsid w:val="00E9407C"/>
    <w:rsid w:val="00E94B3C"/>
    <w:rsid w:val="00E95496"/>
    <w:rsid w:val="00E95EDD"/>
    <w:rsid w:val="00E96E80"/>
    <w:rsid w:val="00EA26A3"/>
    <w:rsid w:val="00EA37EB"/>
    <w:rsid w:val="00EA3B41"/>
    <w:rsid w:val="00EA3F49"/>
    <w:rsid w:val="00EA4B93"/>
    <w:rsid w:val="00EA4D70"/>
    <w:rsid w:val="00EA4D83"/>
    <w:rsid w:val="00EA5E02"/>
    <w:rsid w:val="00EA60F5"/>
    <w:rsid w:val="00EA6BEF"/>
    <w:rsid w:val="00EB16C4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7F6"/>
    <w:rsid w:val="00EC4819"/>
    <w:rsid w:val="00EC4B4F"/>
    <w:rsid w:val="00EC50F5"/>
    <w:rsid w:val="00EC5AA2"/>
    <w:rsid w:val="00EC5E88"/>
    <w:rsid w:val="00EC5F34"/>
    <w:rsid w:val="00EC6575"/>
    <w:rsid w:val="00EC7530"/>
    <w:rsid w:val="00ED0637"/>
    <w:rsid w:val="00ED0902"/>
    <w:rsid w:val="00ED12B2"/>
    <w:rsid w:val="00ED687E"/>
    <w:rsid w:val="00ED69D2"/>
    <w:rsid w:val="00ED703B"/>
    <w:rsid w:val="00EE0FF1"/>
    <w:rsid w:val="00EE1698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7D0"/>
    <w:rsid w:val="00F74F31"/>
    <w:rsid w:val="00F757C0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490A"/>
    <w:rsid w:val="00FB491B"/>
    <w:rsid w:val="00FB5571"/>
    <w:rsid w:val="00FB59CD"/>
    <w:rsid w:val="00FB5E43"/>
    <w:rsid w:val="00FB6D86"/>
    <w:rsid w:val="00FC05BC"/>
    <w:rsid w:val="00FC214F"/>
    <w:rsid w:val="00FC3356"/>
    <w:rsid w:val="00FC410D"/>
    <w:rsid w:val="00FC5200"/>
    <w:rsid w:val="00FC65AB"/>
    <w:rsid w:val="00FC6626"/>
    <w:rsid w:val="00FC6AF8"/>
    <w:rsid w:val="00FC6C00"/>
    <w:rsid w:val="00FC7373"/>
    <w:rsid w:val="00FD0D7E"/>
    <w:rsid w:val="00FD1006"/>
    <w:rsid w:val="00FD3468"/>
    <w:rsid w:val="00FD3A0C"/>
    <w:rsid w:val="00FD475D"/>
    <w:rsid w:val="00FD4F12"/>
    <w:rsid w:val="00FD611E"/>
    <w:rsid w:val="00FD6B0D"/>
    <w:rsid w:val="00FD7A3E"/>
    <w:rsid w:val="00FE019A"/>
    <w:rsid w:val="00FE068E"/>
    <w:rsid w:val="00FE0CB4"/>
    <w:rsid w:val="00FE21F4"/>
    <w:rsid w:val="00FE235C"/>
    <w:rsid w:val="00FE2A8E"/>
    <w:rsid w:val="00FE2F78"/>
    <w:rsid w:val="00FE30EA"/>
    <w:rsid w:val="00FE39A8"/>
    <w:rsid w:val="00FE52E4"/>
    <w:rsid w:val="00FE7FA2"/>
    <w:rsid w:val="00FF1DF4"/>
    <w:rsid w:val="00FF28E8"/>
    <w:rsid w:val="00FF439F"/>
    <w:rsid w:val="00FF697A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E36"/>
  <w15:docId w15:val="{22A27953-7131-4008-8474-69ADBE0F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  <w:style w:type="character" w:customStyle="1" w:styleId="match">
    <w:name w:val="match"/>
    <w:basedOn w:val="a0"/>
    <w:rsid w:val="00EA60F5"/>
  </w:style>
  <w:style w:type="paragraph" w:customStyle="1" w:styleId="formattext">
    <w:name w:val="formattext"/>
    <w:basedOn w:val="a"/>
    <w:rsid w:val="00EA60F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A60F5"/>
  </w:style>
  <w:style w:type="paragraph" w:styleId="a8">
    <w:name w:val="Balloon Text"/>
    <w:basedOn w:val="a"/>
    <w:link w:val="a9"/>
    <w:uiPriority w:val="99"/>
    <w:semiHidden/>
    <w:unhideWhenUsed/>
    <w:rsid w:val="00EC4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42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A6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unhideWhenUsed/>
    <w:rsid w:val="00D97481"/>
    <w:rPr>
      <w:sz w:val="28"/>
    </w:rPr>
  </w:style>
  <w:style w:type="character" w:customStyle="1" w:styleId="ac">
    <w:name w:val="Основной текст Знак"/>
    <w:basedOn w:val="a0"/>
    <w:link w:val="ab"/>
    <w:rsid w:val="00D97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97481"/>
    <w:pPr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9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56E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e">
    <w:name w:val="No Spacing"/>
    <w:uiPriority w:val="1"/>
    <w:qFormat/>
    <w:rsid w:val="00267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A00319"/>
    <w:rPr>
      <w:color w:val="0000FF" w:themeColor="hyperlink"/>
      <w:u w:val="single"/>
    </w:rPr>
  </w:style>
  <w:style w:type="character" w:customStyle="1" w:styleId="af0">
    <w:name w:val="Основной текст_"/>
    <w:basedOn w:val="a0"/>
    <w:link w:val="1"/>
    <w:rsid w:val="00DA045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f0"/>
    <w:rsid w:val="00DA0451"/>
    <w:pPr>
      <w:widowControl w:val="0"/>
      <w:shd w:val="clear" w:color="auto" w:fill="FFFFFF"/>
      <w:spacing w:before="360" w:after="480" w:line="317" w:lineRule="exact"/>
      <w:ind w:hanging="1540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2969-E871-48DF-A231-0336BB7D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Беспалова Ольга Васильевна</cp:lastModifiedBy>
  <cp:revision>20</cp:revision>
  <cp:lastPrinted>2017-03-28T04:32:00Z</cp:lastPrinted>
  <dcterms:created xsi:type="dcterms:W3CDTF">2019-04-29T09:30:00Z</dcterms:created>
  <dcterms:modified xsi:type="dcterms:W3CDTF">2019-05-13T09:57:00Z</dcterms:modified>
</cp:coreProperties>
</file>