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49" w:rsidRPr="00CD5149" w:rsidRDefault="00CD5149" w:rsidP="00CD5149">
      <w:pPr>
        <w:spacing w:after="0" w:line="240" w:lineRule="auto"/>
        <w:ind w:firstLine="567"/>
        <w:jc w:val="center"/>
        <w:rPr>
          <w:rFonts w:ascii="Calibri" w:eastAsia="Calibri" w:hAnsi="Calibri" w:cs="Times New Roman"/>
          <w:sz w:val="24"/>
          <w:szCs w:val="20"/>
        </w:rPr>
      </w:pPr>
      <w:r w:rsidRPr="00CD5149">
        <w:rPr>
          <w:rFonts w:ascii="Calibri" w:eastAsia="Calibri" w:hAnsi="Calibri" w:cs="Times New Roman"/>
          <w:noProof/>
          <w:sz w:val="24"/>
          <w:szCs w:val="20"/>
        </w:rPr>
        <w:drawing>
          <wp:inline distT="0" distB="0" distL="0" distR="0" wp14:anchorId="7A235B3F" wp14:editId="3970821D">
            <wp:extent cx="7429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49" w:rsidRPr="00CD5149" w:rsidRDefault="00CD5149" w:rsidP="00CD51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D5149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CD5149" w:rsidRPr="00CD5149" w:rsidRDefault="00CD5149" w:rsidP="00CD5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149" w:rsidRPr="00CD5149" w:rsidRDefault="00CD5149" w:rsidP="00CD514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149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CD5149" w:rsidRPr="00CD5149" w:rsidRDefault="00CD5149" w:rsidP="00CD5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D5149" w:rsidRPr="00CD5149" w:rsidRDefault="00CD5149" w:rsidP="00CD5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149">
        <w:rPr>
          <w:rFonts w:ascii="Times New Roman" w:eastAsia="Times New Roman" w:hAnsi="Times New Roman" w:cs="Times New Roman"/>
          <w:sz w:val="24"/>
          <w:szCs w:val="24"/>
        </w:rPr>
        <w:t>от  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5149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D5149">
        <w:rPr>
          <w:rFonts w:ascii="Times New Roman" w:eastAsia="Times New Roman" w:hAnsi="Times New Roman" w:cs="Times New Roman"/>
          <w:sz w:val="24"/>
          <w:szCs w:val="24"/>
        </w:rPr>
        <w:t xml:space="preserve"> г.   №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D5149" w:rsidRPr="00CD5149" w:rsidRDefault="00CD5149" w:rsidP="00CD5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149">
        <w:rPr>
          <w:rFonts w:ascii="Times New Roman" w:eastAsia="Times New Roman" w:hAnsi="Times New Roman" w:cs="Times New Roman"/>
          <w:sz w:val="24"/>
          <w:szCs w:val="24"/>
        </w:rPr>
        <w:t>г. Кемерово</w:t>
      </w:r>
    </w:p>
    <w:p w:rsidR="00CD5149" w:rsidRPr="00CD5149" w:rsidRDefault="00CD5149" w:rsidP="00CD5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49" w:rsidRPr="00CD5149" w:rsidRDefault="00CD5149" w:rsidP="00CD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требованиях к плану финансово-хозяйственной деятельности государственн</w:t>
      </w:r>
      <w:r w:rsidR="0052071C">
        <w:rPr>
          <w:rFonts w:ascii="Times New Roman" w:eastAsia="Times New Roman" w:hAnsi="Times New Roman" w:cs="Times New Roman"/>
          <w:b/>
          <w:sz w:val="28"/>
          <w:szCs w:val="28"/>
        </w:rPr>
        <w:t>ых бюджетных учреждений, находящихся в ведении департамента по чрезвычайным ситуациям Кемеровской области</w:t>
      </w:r>
    </w:p>
    <w:p w:rsidR="00CD5149" w:rsidRPr="00CD5149" w:rsidRDefault="00CD5149" w:rsidP="00CD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6D23" w:rsidRDefault="00D96D23" w:rsidP="00D96D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D23" w:rsidRDefault="00D96D23" w:rsidP="00D96D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A19" w:rsidRDefault="00A25CB4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96D23">
          <w:rPr>
            <w:rFonts w:ascii="Times New Roman" w:hAnsi="Times New Roman" w:cs="Times New Roman"/>
            <w:sz w:val="28"/>
            <w:szCs w:val="28"/>
          </w:rPr>
          <w:t>пунктом 14 статьи 33</w:t>
        </w:r>
      </w:hyperlink>
      <w:r w:rsidRPr="00D96D23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</w:t>
      </w:r>
      <w:r w:rsidR="0052071C">
        <w:rPr>
          <w:rFonts w:ascii="Times New Roman" w:hAnsi="Times New Roman" w:cs="Times New Roman"/>
          <w:sz w:val="28"/>
          <w:szCs w:val="28"/>
        </w:rPr>
        <w:t>№</w:t>
      </w:r>
      <w:r w:rsidRPr="00D96D23">
        <w:rPr>
          <w:rFonts w:ascii="Times New Roman" w:hAnsi="Times New Roman" w:cs="Times New Roman"/>
          <w:sz w:val="28"/>
          <w:szCs w:val="28"/>
        </w:rPr>
        <w:t xml:space="preserve"> 83-ФЗ </w:t>
      </w:r>
      <w:r w:rsidR="0052071C">
        <w:rPr>
          <w:rFonts w:ascii="Times New Roman" w:hAnsi="Times New Roman" w:cs="Times New Roman"/>
          <w:sz w:val="28"/>
          <w:szCs w:val="28"/>
        </w:rPr>
        <w:t>«</w:t>
      </w:r>
      <w:r w:rsidRPr="00D96D2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207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3A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23A19" w:rsidRPr="001B1BA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 пункта 3.3 статьи 32</w:t>
        </w:r>
      </w:hyperlink>
      <w:r w:rsidR="00223A19" w:rsidRPr="00D96D23">
        <w:rPr>
          <w:rFonts w:ascii="Times New Roman" w:hAnsi="Times New Roman" w:cs="Times New Roman"/>
          <w:sz w:val="28"/>
          <w:szCs w:val="28"/>
        </w:rPr>
        <w:t xml:space="preserve"> </w:t>
      </w:r>
      <w:r w:rsidR="00223A19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</w:t>
      </w:r>
      <w:r w:rsidR="0052071C">
        <w:rPr>
          <w:rFonts w:ascii="Times New Roman" w:hAnsi="Times New Roman" w:cs="Times New Roman"/>
          <w:sz w:val="28"/>
          <w:szCs w:val="28"/>
        </w:rPr>
        <w:t>№</w:t>
      </w:r>
      <w:r w:rsidR="00223A19">
        <w:rPr>
          <w:rFonts w:ascii="Times New Roman" w:hAnsi="Times New Roman" w:cs="Times New Roman"/>
          <w:sz w:val="28"/>
          <w:szCs w:val="28"/>
        </w:rPr>
        <w:t xml:space="preserve"> 7-ФЗ </w:t>
      </w:r>
      <w:r w:rsidR="0052071C">
        <w:rPr>
          <w:rFonts w:ascii="Times New Roman" w:hAnsi="Times New Roman" w:cs="Times New Roman"/>
          <w:sz w:val="28"/>
          <w:szCs w:val="28"/>
        </w:rPr>
        <w:t>«</w:t>
      </w:r>
      <w:r w:rsidR="00223A1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2071C">
        <w:rPr>
          <w:rFonts w:ascii="Times New Roman" w:hAnsi="Times New Roman" w:cs="Times New Roman"/>
          <w:sz w:val="28"/>
          <w:szCs w:val="28"/>
        </w:rPr>
        <w:t>»,</w:t>
      </w:r>
      <w:r w:rsidR="00223A19">
        <w:rPr>
          <w:rFonts w:ascii="Times New Roman" w:hAnsi="Times New Roman" w:cs="Times New Roman"/>
          <w:sz w:val="28"/>
          <w:szCs w:val="28"/>
        </w:rPr>
        <w:t xml:space="preserve"> </w:t>
      </w:r>
      <w:r w:rsidR="0052071C">
        <w:rPr>
          <w:rFonts w:ascii="Times New Roman" w:hAnsi="Times New Roman" w:cs="Times New Roman"/>
          <w:sz w:val="28"/>
          <w:szCs w:val="28"/>
        </w:rPr>
        <w:t xml:space="preserve">п </w:t>
      </w:r>
      <w:r w:rsidR="00223A19" w:rsidRPr="0052071C">
        <w:rPr>
          <w:rFonts w:ascii="Times New Roman" w:hAnsi="Times New Roman" w:cs="Times New Roman"/>
          <w:sz w:val="28"/>
          <w:szCs w:val="28"/>
        </w:rPr>
        <w:t>р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и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к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а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з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ы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в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а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223A19" w:rsidRPr="0052071C">
        <w:rPr>
          <w:rFonts w:ascii="Times New Roman" w:hAnsi="Times New Roman" w:cs="Times New Roman"/>
          <w:sz w:val="28"/>
          <w:szCs w:val="28"/>
        </w:rPr>
        <w:t>ю:</w:t>
      </w:r>
    </w:p>
    <w:p w:rsidR="0052071C" w:rsidRPr="0052071C" w:rsidRDefault="0052071C" w:rsidP="0065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520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1C" w:rsidRPr="0052071C">
        <w:rPr>
          <w:rFonts w:ascii="Times New Roman" w:hAnsi="Times New Roman" w:cs="Times New Roman"/>
          <w:sz w:val="28"/>
          <w:szCs w:val="28"/>
        </w:rPr>
        <w:t>Требования</w:t>
      </w:r>
      <w:r w:rsidRP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5207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5207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государственных бюджетных учреждений, находящихся в ведении департамента по чрезвычайным ситуациям Кемеровской </w:t>
      </w:r>
      <w:r w:rsidR="007B40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19" w:rsidRDefault="00223A19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</w:t>
      </w:r>
      <w:r w:rsidR="005207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A19" w:rsidRDefault="00223A19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071C">
        <w:rPr>
          <w:rFonts w:ascii="Times New Roman" w:hAnsi="Times New Roman" w:cs="Times New Roman"/>
          <w:sz w:val="28"/>
          <w:szCs w:val="28"/>
        </w:rPr>
        <w:t xml:space="preserve"> </w:t>
      </w:r>
      <w:r w:rsidR="0045262B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финансово-экономического отдела Афанасьеву С.В.</w:t>
      </w:r>
    </w:p>
    <w:p w:rsidR="00D94019" w:rsidRDefault="00D94019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довести до заинтересованных лиц в части их касающейся.</w:t>
      </w:r>
    </w:p>
    <w:p w:rsidR="0052071C" w:rsidRDefault="00D94019" w:rsidP="00657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071C">
        <w:rPr>
          <w:rFonts w:ascii="Times New Roman" w:hAnsi="Times New Roman"/>
          <w:sz w:val="28"/>
          <w:szCs w:val="28"/>
        </w:rPr>
        <w:t>. Приказ от 20.05.2011 № 15 считать утратившим силу с момента вступления в действие настоящего Приказа.</w:t>
      </w:r>
    </w:p>
    <w:p w:rsidR="0045262B" w:rsidRDefault="0045262B" w:rsidP="00D96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62B" w:rsidRDefault="0045262B" w:rsidP="00D96D23">
      <w:pPr>
        <w:pStyle w:val="a3"/>
        <w:spacing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2460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02460D">
        <w:rPr>
          <w:rFonts w:ascii="Times New Roman" w:hAnsi="Times New Roman"/>
          <w:sz w:val="28"/>
          <w:szCs w:val="28"/>
        </w:rPr>
        <w:tab/>
      </w:r>
      <w:r w:rsidRPr="0002460D">
        <w:rPr>
          <w:rFonts w:ascii="Times New Roman" w:hAnsi="Times New Roman"/>
          <w:sz w:val="28"/>
          <w:szCs w:val="28"/>
        </w:rPr>
        <w:tab/>
      </w:r>
      <w:r w:rsidRPr="00024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2460D">
        <w:rPr>
          <w:rFonts w:ascii="Times New Roman" w:hAnsi="Times New Roman"/>
          <w:sz w:val="28"/>
          <w:szCs w:val="28"/>
        </w:rPr>
        <w:tab/>
      </w:r>
      <w:r w:rsidRPr="0002460D">
        <w:rPr>
          <w:rFonts w:ascii="Times New Roman" w:hAnsi="Times New Roman"/>
          <w:sz w:val="28"/>
          <w:szCs w:val="28"/>
        </w:rPr>
        <w:tab/>
      </w:r>
      <w:r w:rsidR="0052071C">
        <w:rPr>
          <w:rFonts w:ascii="Times New Roman" w:hAnsi="Times New Roman"/>
          <w:sz w:val="28"/>
          <w:szCs w:val="28"/>
        </w:rPr>
        <w:t>В.В. Ситников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2071C">
        <w:rPr>
          <w:rFonts w:ascii="Times New Roman" w:hAnsi="Times New Roman" w:cs="Times New Roman"/>
          <w:sz w:val="28"/>
          <w:szCs w:val="28"/>
        </w:rPr>
        <w:t>ы</w:t>
      </w:r>
    </w:p>
    <w:p w:rsidR="00D96D23" w:rsidRDefault="00223A19" w:rsidP="00842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2CD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96D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42CD6" w:rsidRDefault="00842CD6" w:rsidP="00842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223A19" w:rsidRDefault="00842CD6" w:rsidP="00842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13DD">
        <w:rPr>
          <w:rFonts w:ascii="Times New Roman" w:hAnsi="Times New Roman" w:cs="Times New Roman"/>
          <w:sz w:val="28"/>
          <w:szCs w:val="28"/>
        </w:rPr>
        <w:t>2</w:t>
      </w:r>
      <w:r w:rsidR="0052071C">
        <w:rPr>
          <w:rFonts w:ascii="Times New Roman" w:hAnsi="Times New Roman" w:cs="Times New Roman"/>
          <w:sz w:val="28"/>
          <w:szCs w:val="28"/>
        </w:rPr>
        <w:t>7</w:t>
      </w:r>
      <w:r w:rsidR="00C713DD">
        <w:rPr>
          <w:rFonts w:ascii="Times New Roman" w:hAnsi="Times New Roman" w:cs="Times New Roman"/>
          <w:sz w:val="28"/>
          <w:szCs w:val="28"/>
        </w:rPr>
        <w:t>.</w:t>
      </w:r>
      <w:r w:rsidR="0052071C">
        <w:rPr>
          <w:rFonts w:ascii="Times New Roman" w:hAnsi="Times New Roman" w:cs="Times New Roman"/>
          <w:sz w:val="28"/>
          <w:szCs w:val="28"/>
        </w:rPr>
        <w:t xml:space="preserve">12.2016 </w:t>
      </w:r>
      <w:r w:rsidR="00842CD6">
        <w:rPr>
          <w:rFonts w:ascii="Times New Roman" w:hAnsi="Times New Roman" w:cs="Times New Roman"/>
          <w:sz w:val="28"/>
          <w:szCs w:val="28"/>
        </w:rPr>
        <w:t>№</w:t>
      </w:r>
      <w:r w:rsidR="0052071C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23" w:rsidRDefault="00D96D23" w:rsidP="0022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9" w:rsidRDefault="00896B73" w:rsidP="00223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896B73" w:rsidRDefault="00896B73" w:rsidP="00223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6D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6D2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</w:p>
    <w:p w:rsidR="00D96D23" w:rsidRDefault="00D96D23" w:rsidP="00223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учреждений, </w:t>
      </w:r>
    </w:p>
    <w:p w:rsidR="00D96D23" w:rsidRDefault="00D96D23" w:rsidP="00223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ведении департамента </w:t>
      </w:r>
    </w:p>
    <w:p w:rsidR="00D96D23" w:rsidRPr="00842CD6" w:rsidRDefault="00D96D23" w:rsidP="00223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Кемеровской области</w:t>
      </w:r>
    </w:p>
    <w:p w:rsidR="00223A19" w:rsidRPr="00842CD6" w:rsidRDefault="00223A19" w:rsidP="00842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D96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</w:t>
      </w:r>
      <w:r w:rsidR="00896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B7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96B7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B73">
        <w:rPr>
          <w:rFonts w:ascii="Times New Roman" w:hAnsi="Times New Roman" w:cs="Times New Roman"/>
          <w:sz w:val="28"/>
          <w:szCs w:val="28"/>
        </w:rPr>
        <w:t>общие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(далее - План) государственных бюджетных учреждений</w:t>
      </w:r>
      <w:r w:rsidR="00896B73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ведении </w:t>
      </w:r>
      <w:r w:rsidR="00842CD6">
        <w:rPr>
          <w:rFonts w:ascii="Times New Roman" w:hAnsi="Times New Roman" w:cs="Times New Roman"/>
          <w:sz w:val="28"/>
          <w:szCs w:val="28"/>
        </w:rPr>
        <w:t xml:space="preserve">департамента по чрезвычайным ситуациям Кемеровской области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896B73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составляется на финансовый год в случае, если закон о</w:t>
      </w:r>
      <w:r w:rsidR="00842CD6">
        <w:rPr>
          <w:rFonts w:ascii="Times New Roman" w:hAnsi="Times New Roman" w:cs="Times New Roman"/>
          <w:sz w:val="28"/>
          <w:szCs w:val="28"/>
        </w:rPr>
        <w:t>б областном</w:t>
      </w:r>
      <w:r>
        <w:rPr>
          <w:rFonts w:ascii="Times New Roman" w:hAnsi="Times New Roman" w:cs="Times New Roman"/>
          <w:sz w:val="28"/>
          <w:szCs w:val="28"/>
        </w:rPr>
        <w:t xml:space="preserve"> бюджете утверждается на один финансовый год, либо на финансовый год </w:t>
      </w:r>
      <w:r w:rsidR="00842CD6">
        <w:rPr>
          <w:rFonts w:ascii="Times New Roman" w:hAnsi="Times New Roman" w:cs="Times New Roman"/>
          <w:sz w:val="28"/>
          <w:szCs w:val="28"/>
        </w:rPr>
        <w:t>и плановый период, если закон 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бюджете утверждается на очередной финансовый год и плановый период.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896B73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896B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 составляется учреждением на этапе формирования проекта </w:t>
      </w:r>
      <w:r w:rsidR="00842CD6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рублях с точностью до двух знаков после запятой по форме согласно </w:t>
      </w:r>
      <w:hyperlink r:id="rId11" w:history="1">
        <w:r w:rsidRPr="00D96D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4E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к наст</w:t>
      </w:r>
      <w:r w:rsidR="00896B73">
        <w:rPr>
          <w:rFonts w:ascii="Times New Roman" w:hAnsi="Times New Roman" w:cs="Times New Roman"/>
          <w:sz w:val="28"/>
          <w:szCs w:val="28"/>
        </w:rPr>
        <w:t>оящи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96B73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7" w:rsidRPr="00B93D87" w:rsidRDefault="00223A19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87">
        <w:rPr>
          <w:rFonts w:ascii="Times New Roman" w:hAnsi="Times New Roman" w:cs="Times New Roman"/>
          <w:sz w:val="28"/>
          <w:szCs w:val="28"/>
        </w:rPr>
        <w:t xml:space="preserve">4. </w:t>
      </w:r>
      <w:r w:rsidR="00B93D87" w:rsidRPr="00B93D87">
        <w:rPr>
          <w:rFonts w:ascii="Times New Roman" w:hAnsi="Times New Roman" w:cs="Times New Roman"/>
          <w:sz w:val="28"/>
          <w:szCs w:val="28"/>
        </w:rPr>
        <w:t>План состоит из текстовой (описательной) части и табличной части.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87">
        <w:rPr>
          <w:rFonts w:ascii="Times New Roman" w:hAnsi="Times New Roman" w:cs="Times New Roman"/>
          <w:sz w:val="28"/>
          <w:szCs w:val="28"/>
        </w:rPr>
        <w:t>В текстовой (описательной) части Плана указываются: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556046" w:rsidRPr="00556046" w:rsidRDefault="00556046" w:rsidP="00556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46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</w:t>
      </w:r>
      <w:bookmarkStart w:id="0" w:name="_GoBack"/>
      <w:bookmarkEnd w:id="0"/>
      <w:r w:rsidRPr="00556046">
        <w:rPr>
          <w:rFonts w:ascii="Times New Roman" w:hAnsi="Times New Roman" w:cs="Times New Roman"/>
          <w:sz w:val="28"/>
          <w:szCs w:val="28"/>
        </w:rPr>
        <w:t xml:space="preserve">ет выделенных </w:t>
      </w:r>
      <w:r w:rsidRPr="00556046">
        <w:rPr>
          <w:rFonts w:ascii="Times New Roman" w:hAnsi="Times New Roman" w:cs="Times New Roman"/>
          <w:sz w:val="28"/>
          <w:szCs w:val="28"/>
        </w:rPr>
        <w:lastRenderedPageBreak/>
        <w:t>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223A19" w:rsidRDefault="00556046" w:rsidP="00556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46">
        <w:rPr>
          <w:rFonts w:ascii="Times New Roman" w:hAnsi="Times New Roman" w:cs="Times New Roman"/>
          <w:sz w:val="28"/>
          <w:szCs w:val="28"/>
        </w:rPr>
        <w:t>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</w:t>
      </w:r>
      <w:r w:rsidR="00223A19">
        <w:rPr>
          <w:rFonts w:ascii="Times New Roman" w:hAnsi="Times New Roman" w:cs="Times New Roman"/>
          <w:sz w:val="28"/>
          <w:szCs w:val="28"/>
        </w:rPr>
        <w:t>.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87">
        <w:rPr>
          <w:rFonts w:ascii="Times New Roman" w:hAnsi="Times New Roman" w:cs="Times New Roman"/>
          <w:sz w:val="28"/>
          <w:szCs w:val="28"/>
        </w:rPr>
        <w:t>5</w:t>
      </w:r>
      <w:r w:rsidRPr="00B93D87">
        <w:rPr>
          <w:rFonts w:ascii="Times New Roman" w:hAnsi="Times New Roman" w:cs="Times New Roman"/>
          <w:sz w:val="28"/>
          <w:szCs w:val="28"/>
        </w:rPr>
        <w:t>. В табличную часть Плана включаются следующие таблицы: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0" w:history="1">
        <w:r w:rsidRPr="00B93D87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Pr="00B93D87">
        <w:rPr>
          <w:rFonts w:ascii="Times New Roman" w:hAnsi="Times New Roman" w:cs="Times New Roman"/>
          <w:sz w:val="28"/>
          <w:szCs w:val="28"/>
        </w:rPr>
        <w:t xml:space="preserve"> </w:t>
      </w:r>
      <w:r w:rsidR="001B0DEC">
        <w:rPr>
          <w:rFonts w:ascii="Times New Roman" w:hAnsi="Times New Roman" w:cs="Times New Roman"/>
          <w:sz w:val="28"/>
          <w:szCs w:val="28"/>
        </w:rPr>
        <w:t>«</w:t>
      </w:r>
      <w:r w:rsidRPr="00B93D87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</w:t>
      </w:r>
      <w:r w:rsidR="001B0DEC">
        <w:rPr>
          <w:rFonts w:ascii="Times New Roman" w:hAnsi="Times New Roman" w:cs="Times New Roman"/>
          <w:sz w:val="28"/>
          <w:szCs w:val="28"/>
        </w:rPr>
        <w:t>»</w:t>
      </w:r>
      <w:r w:rsidRPr="00B93D87">
        <w:rPr>
          <w:rFonts w:ascii="Times New Roman" w:hAnsi="Times New Roman" w:cs="Times New Roman"/>
          <w:sz w:val="28"/>
          <w:szCs w:val="28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7" w:history="1">
        <w:r w:rsidRPr="00B93D87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B93D87">
        <w:rPr>
          <w:rFonts w:ascii="Times New Roman" w:hAnsi="Times New Roman" w:cs="Times New Roman"/>
          <w:sz w:val="28"/>
          <w:szCs w:val="28"/>
        </w:rPr>
        <w:t xml:space="preserve"> </w:t>
      </w:r>
      <w:r w:rsidR="001B0DEC">
        <w:rPr>
          <w:rFonts w:ascii="Times New Roman" w:hAnsi="Times New Roman" w:cs="Times New Roman"/>
          <w:sz w:val="28"/>
          <w:szCs w:val="28"/>
        </w:rPr>
        <w:t>«</w:t>
      </w:r>
      <w:r w:rsidRPr="00B93D87">
        <w:rPr>
          <w:rFonts w:ascii="Times New Roman" w:hAnsi="Times New Roman" w:cs="Times New Roman"/>
          <w:sz w:val="28"/>
          <w:szCs w:val="28"/>
        </w:rPr>
        <w:t>Показатели по пос</w:t>
      </w:r>
      <w:r w:rsidR="001B0DEC">
        <w:rPr>
          <w:rFonts w:ascii="Times New Roman" w:hAnsi="Times New Roman" w:cs="Times New Roman"/>
          <w:sz w:val="28"/>
          <w:szCs w:val="28"/>
        </w:rPr>
        <w:t>туплениям и выплатам учреждения»</w:t>
      </w:r>
      <w:r w:rsidRPr="00B93D87">
        <w:rPr>
          <w:rFonts w:ascii="Times New Roman" w:hAnsi="Times New Roman" w:cs="Times New Roman"/>
          <w:sz w:val="28"/>
          <w:szCs w:val="28"/>
        </w:rPr>
        <w:t xml:space="preserve"> (далее - Таблица 2);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82" w:history="1">
        <w:r w:rsidRPr="00B93D87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1B0DEC">
        <w:rPr>
          <w:rFonts w:ascii="Times New Roman" w:hAnsi="Times New Roman" w:cs="Times New Roman"/>
          <w:sz w:val="28"/>
          <w:szCs w:val="28"/>
        </w:rPr>
        <w:t xml:space="preserve"> «</w:t>
      </w:r>
      <w:r w:rsidRPr="00B93D87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="001B0DEC">
        <w:rPr>
          <w:rFonts w:ascii="Times New Roman" w:hAnsi="Times New Roman" w:cs="Times New Roman"/>
          <w:sz w:val="28"/>
          <w:szCs w:val="28"/>
        </w:rPr>
        <w:t>»</w:t>
      </w:r>
      <w:r w:rsidRPr="00B93D87">
        <w:rPr>
          <w:rFonts w:ascii="Times New Roman" w:hAnsi="Times New Roman" w:cs="Times New Roman"/>
          <w:sz w:val="28"/>
          <w:szCs w:val="28"/>
        </w:rPr>
        <w:t xml:space="preserve"> (далее - Таблица 2.1);</w:t>
      </w:r>
    </w:p>
    <w:p w:rsidR="00B93D87" w:rsidRP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0" w:history="1">
        <w:r w:rsidRPr="00B93D87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B93D87">
        <w:rPr>
          <w:rFonts w:ascii="Times New Roman" w:hAnsi="Times New Roman" w:cs="Times New Roman"/>
          <w:sz w:val="28"/>
          <w:szCs w:val="28"/>
        </w:rPr>
        <w:t xml:space="preserve"> </w:t>
      </w:r>
      <w:r w:rsidR="001B0DEC">
        <w:rPr>
          <w:rFonts w:ascii="Times New Roman" w:hAnsi="Times New Roman" w:cs="Times New Roman"/>
          <w:sz w:val="28"/>
          <w:szCs w:val="28"/>
        </w:rPr>
        <w:t>«</w:t>
      </w:r>
      <w:r w:rsidRPr="00B93D87">
        <w:rPr>
          <w:rFonts w:ascii="Times New Roman" w:hAnsi="Times New Roman" w:cs="Times New Roman"/>
          <w:sz w:val="28"/>
          <w:szCs w:val="28"/>
        </w:rPr>
        <w:t>Сведения о средствах, поступающих во временное распоряжение учреждения</w:t>
      </w:r>
      <w:r w:rsidR="001B0DEC">
        <w:rPr>
          <w:rFonts w:ascii="Times New Roman" w:hAnsi="Times New Roman" w:cs="Times New Roman"/>
          <w:sz w:val="28"/>
          <w:szCs w:val="28"/>
        </w:rPr>
        <w:t>»</w:t>
      </w:r>
      <w:r w:rsidRPr="00B93D87">
        <w:rPr>
          <w:rFonts w:ascii="Times New Roman" w:hAnsi="Times New Roman" w:cs="Times New Roman"/>
          <w:sz w:val="28"/>
          <w:szCs w:val="28"/>
        </w:rPr>
        <w:t xml:space="preserve"> (далее - Таблица 3);</w:t>
      </w:r>
    </w:p>
    <w:p w:rsidR="00B93D87" w:rsidRDefault="00B93D87" w:rsidP="00B93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4" w:history="1">
        <w:r w:rsidRPr="00B93D87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Pr="00B93D87">
        <w:rPr>
          <w:rFonts w:ascii="Times New Roman" w:hAnsi="Times New Roman" w:cs="Times New Roman"/>
          <w:sz w:val="28"/>
          <w:szCs w:val="28"/>
        </w:rPr>
        <w:t xml:space="preserve"> </w:t>
      </w:r>
      <w:r w:rsidR="001B0DEC">
        <w:rPr>
          <w:rFonts w:ascii="Times New Roman" w:hAnsi="Times New Roman" w:cs="Times New Roman"/>
          <w:sz w:val="28"/>
          <w:szCs w:val="28"/>
        </w:rPr>
        <w:t>«</w:t>
      </w:r>
      <w:r w:rsidRPr="00B93D87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1B0DEC">
        <w:rPr>
          <w:rFonts w:ascii="Times New Roman" w:hAnsi="Times New Roman" w:cs="Times New Roman"/>
          <w:sz w:val="28"/>
          <w:szCs w:val="28"/>
        </w:rPr>
        <w:t>»</w:t>
      </w:r>
      <w:r w:rsidRPr="00B93D87">
        <w:rPr>
          <w:rFonts w:ascii="Times New Roman" w:hAnsi="Times New Roman" w:cs="Times New Roman"/>
          <w:sz w:val="28"/>
          <w:szCs w:val="28"/>
        </w:rPr>
        <w:t xml:space="preserve"> (далее - Таблица 4).</w:t>
      </w:r>
    </w:p>
    <w:p w:rsidR="001B0DEC" w:rsidRPr="001B0DEC" w:rsidRDefault="009E3CB8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DEC" w:rsidRPr="001B0DEC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177" w:history="1">
        <w:r w:rsidR="001B0DEC" w:rsidRPr="001B0DE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="001B0DEC" w:rsidRPr="001B0DEC">
        <w:rPr>
          <w:rFonts w:ascii="Times New Roman" w:hAnsi="Times New Roman" w:cs="Times New Roman"/>
          <w:sz w:val="28"/>
          <w:szCs w:val="28"/>
        </w:rPr>
        <w:t>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55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6" w:history="1">
        <w:r w:rsidRPr="001B0DEC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в графах 4 - </w:t>
      </w:r>
      <w:r w:rsidR="009E3CB8">
        <w:rPr>
          <w:rFonts w:ascii="Times New Roman" w:hAnsi="Times New Roman" w:cs="Times New Roman"/>
          <w:sz w:val="28"/>
          <w:szCs w:val="28"/>
        </w:rPr>
        <w:t>8</w:t>
      </w:r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</w:t>
      </w:r>
      <w:r w:rsidR="009E3CB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B0DEC">
        <w:rPr>
          <w:rFonts w:ascii="Times New Roman" w:hAnsi="Times New Roman" w:cs="Times New Roman"/>
          <w:sz w:val="28"/>
          <w:szCs w:val="28"/>
        </w:rPr>
        <w:t>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219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8" w:history="1">
        <w:r w:rsidRPr="001B0DEC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1B0DEC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1B0DEC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341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42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9E3CB8">
        <w:rPr>
          <w:rFonts w:ascii="Times New Roman" w:hAnsi="Times New Roman" w:cs="Times New Roman"/>
          <w:sz w:val="28"/>
          <w:szCs w:val="28"/>
        </w:rPr>
        <w:t>8</w:t>
      </w:r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41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Pr="001B0DEC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в графах 5 - </w:t>
      </w:r>
      <w:r w:rsidR="009E3CB8">
        <w:rPr>
          <w:rFonts w:ascii="Times New Roman" w:hAnsi="Times New Roman" w:cs="Times New Roman"/>
          <w:sz w:val="28"/>
          <w:szCs w:val="28"/>
        </w:rPr>
        <w:t>8</w:t>
      </w:r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плановые показатели плани</w:t>
      </w:r>
      <w:r w:rsidR="009E3CB8">
        <w:rPr>
          <w:rFonts w:ascii="Times New Roman" w:hAnsi="Times New Roman" w:cs="Times New Roman"/>
          <w:sz w:val="28"/>
          <w:szCs w:val="28"/>
        </w:rPr>
        <w:t>руемых</w:t>
      </w:r>
      <w:r w:rsidRPr="001B0DEC">
        <w:rPr>
          <w:rFonts w:ascii="Times New Roman" w:hAnsi="Times New Roman" w:cs="Times New Roman"/>
          <w:sz w:val="28"/>
          <w:szCs w:val="28"/>
        </w:rPr>
        <w:t xml:space="preserve"> выплат по соответствующим расходам раздельно по источникам их финансового обеспечения.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454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2" w:history="1">
        <w:r w:rsidRPr="001B0DEC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1B0DEC">
        <w:rPr>
          <w:rFonts w:ascii="Times New Roman" w:hAnsi="Times New Roman" w:cs="Times New Roman"/>
          <w:sz w:val="28"/>
          <w:szCs w:val="28"/>
        </w:rPr>
        <w:t>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9" w:history="1">
        <w:r w:rsidRPr="001B0DEC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4" w:history="1">
        <w:r w:rsidRPr="001B0DE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627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2" w:history="1">
        <w:r w:rsidRPr="001B0D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от </w:t>
      </w:r>
      <w:r w:rsidR="000C4094">
        <w:rPr>
          <w:rFonts w:ascii="Times New Roman" w:hAnsi="Times New Roman" w:cs="Times New Roman"/>
          <w:sz w:val="28"/>
          <w:szCs w:val="28"/>
        </w:rPr>
        <w:t>0</w:t>
      </w:r>
      <w:r w:rsidRPr="001B0DEC">
        <w:rPr>
          <w:rFonts w:ascii="Times New Roman" w:hAnsi="Times New Roman" w:cs="Times New Roman"/>
          <w:sz w:val="28"/>
          <w:szCs w:val="28"/>
        </w:rPr>
        <w:t>5</w:t>
      </w:r>
      <w:r w:rsidR="000C4094">
        <w:rPr>
          <w:rFonts w:ascii="Times New Roman" w:hAnsi="Times New Roman" w:cs="Times New Roman"/>
          <w:sz w:val="28"/>
          <w:szCs w:val="28"/>
        </w:rPr>
        <w:t>.04.2013</w:t>
      </w:r>
      <w:r w:rsidRPr="001B0DEC">
        <w:rPr>
          <w:rFonts w:ascii="Times New Roman" w:hAnsi="Times New Roman" w:cs="Times New Roman"/>
          <w:sz w:val="28"/>
          <w:szCs w:val="28"/>
        </w:rPr>
        <w:t xml:space="preserve">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44-ФЗ </w:t>
      </w:r>
      <w:r w:rsidR="000C4094">
        <w:rPr>
          <w:rFonts w:ascii="Times New Roman" w:hAnsi="Times New Roman" w:cs="Times New Roman"/>
          <w:sz w:val="28"/>
          <w:szCs w:val="28"/>
        </w:rPr>
        <w:t>«</w:t>
      </w:r>
      <w:r w:rsidRPr="001B0DE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4094">
        <w:rPr>
          <w:rFonts w:ascii="Times New Roman" w:hAnsi="Times New Roman" w:cs="Times New Roman"/>
          <w:sz w:val="28"/>
          <w:szCs w:val="28"/>
        </w:rPr>
        <w:t xml:space="preserve">» </w:t>
      </w:r>
      <w:r w:rsidRPr="001B0DEC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44-ФЗ), а в графах 10 - 12 - по договорам, заключенным в соответствии с Федеральным </w:t>
      </w:r>
      <w:hyperlink r:id="rId13" w:history="1">
        <w:r w:rsidRPr="001B0D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от 18</w:t>
      </w:r>
      <w:r w:rsidR="000C4094">
        <w:rPr>
          <w:rFonts w:ascii="Times New Roman" w:hAnsi="Times New Roman" w:cs="Times New Roman"/>
          <w:sz w:val="28"/>
          <w:szCs w:val="28"/>
        </w:rPr>
        <w:t>.07.</w:t>
      </w:r>
      <w:r w:rsidRPr="001B0DEC">
        <w:rPr>
          <w:rFonts w:ascii="Times New Roman" w:hAnsi="Times New Roman" w:cs="Times New Roman"/>
          <w:sz w:val="28"/>
          <w:szCs w:val="28"/>
        </w:rPr>
        <w:t>2011</w:t>
      </w:r>
      <w:r w:rsidR="000C4094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223-ФЗ </w:t>
      </w:r>
      <w:r w:rsidR="000C4094">
        <w:rPr>
          <w:rFonts w:ascii="Times New Roman" w:hAnsi="Times New Roman" w:cs="Times New Roman"/>
          <w:sz w:val="28"/>
          <w:szCs w:val="28"/>
        </w:rPr>
        <w:t>«</w:t>
      </w:r>
      <w:r w:rsidRPr="001B0DEC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0C4094">
        <w:rPr>
          <w:rFonts w:ascii="Times New Roman" w:hAnsi="Times New Roman" w:cs="Times New Roman"/>
          <w:sz w:val="28"/>
          <w:szCs w:val="28"/>
        </w:rPr>
        <w:t>»</w:t>
      </w:r>
      <w:r w:rsidRPr="001B0DE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223-ФЗ);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51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9" w:history="1">
        <w:r w:rsidRPr="001B0DEC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1" w:history="1">
        <w:r w:rsidRPr="001B0DE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4" w:history="1">
        <w:r w:rsidRPr="001B0DE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12" w:history="1">
        <w:r w:rsidRPr="001B0DEC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4" w:history="1">
        <w:r w:rsidRPr="001B0DE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5" w:history="1">
        <w:r w:rsidRPr="001B0D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627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1B0DE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>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1B0DE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1B0DE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1B0DE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1B0DE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7" w:history="1">
        <w:r w:rsidRPr="001B0DE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1" w:history="1">
        <w:r w:rsidRPr="001B0DE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54" w:history="1">
        <w:r w:rsidRPr="001B0DEC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в графах 5 - </w:t>
      </w:r>
      <w:r w:rsidR="000C4094">
        <w:rPr>
          <w:rFonts w:ascii="Times New Roman" w:hAnsi="Times New Roman" w:cs="Times New Roman"/>
          <w:sz w:val="28"/>
          <w:szCs w:val="28"/>
        </w:rPr>
        <w:t>6</w:t>
      </w:r>
      <w:r w:rsidRPr="001B0DEC">
        <w:rPr>
          <w:rFonts w:ascii="Times New Roman" w:hAnsi="Times New Roman" w:cs="Times New Roman"/>
          <w:sz w:val="28"/>
          <w:szCs w:val="28"/>
        </w:rPr>
        <w:t xml:space="preserve"> Таблицы 2 на соответствующий год;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454" w:history="1">
        <w:r w:rsidRPr="001B0DEC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615" w:history="1">
        <w:r w:rsidRPr="001B0DEC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6" w:history="1">
        <w:r w:rsidRPr="001B0D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</w:t>
      </w:r>
      <w:r w:rsidR="000C4094">
        <w:rPr>
          <w:rFonts w:ascii="Times New Roman" w:hAnsi="Times New Roman" w:cs="Times New Roman"/>
          <w:sz w:val="28"/>
          <w:szCs w:val="28"/>
        </w:rPr>
        <w:t>№</w:t>
      </w:r>
      <w:r w:rsidRPr="001B0DEC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80" w:history="1">
        <w:r w:rsidRPr="001B0DEC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D039EC">
        <w:rPr>
          <w:rFonts w:ascii="Times New Roman" w:hAnsi="Times New Roman" w:cs="Times New Roman"/>
          <w:sz w:val="28"/>
          <w:szCs w:val="28"/>
        </w:rPr>
        <w:t>при</w:t>
      </w:r>
      <w:r w:rsidRPr="001B0DEC">
        <w:rPr>
          <w:rFonts w:ascii="Times New Roman" w:hAnsi="Times New Roman" w:cs="Times New Roman"/>
          <w:sz w:val="28"/>
          <w:szCs w:val="28"/>
        </w:rPr>
        <w:t xml:space="preserve"> </w:t>
      </w:r>
      <w:r w:rsidR="00D039EC">
        <w:rPr>
          <w:rFonts w:ascii="Times New Roman" w:hAnsi="Times New Roman" w:cs="Times New Roman"/>
          <w:sz w:val="28"/>
          <w:szCs w:val="28"/>
        </w:rPr>
        <w:t>о</w:t>
      </w:r>
      <w:r w:rsidRPr="001B0DEC">
        <w:rPr>
          <w:rFonts w:ascii="Times New Roman" w:hAnsi="Times New Roman" w:cs="Times New Roman"/>
          <w:sz w:val="28"/>
          <w:szCs w:val="28"/>
        </w:rPr>
        <w:t xml:space="preserve">тражении операций со средствами, поступающими во временное распоряжение учреждения в разрезе </w:t>
      </w:r>
      <w:r w:rsidRPr="001B0DE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ней плановых показателей. В этом случае </w:t>
      </w:r>
      <w:hyperlink w:anchor="P728" w:history="1">
        <w:r w:rsidRPr="001B0DEC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>При этом: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91" w:history="1">
        <w:r w:rsidRPr="001B0DEC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1B0DEC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</w:t>
      </w:r>
      <w:r w:rsidR="00D039EC">
        <w:rPr>
          <w:rFonts w:ascii="Times New Roman" w:hAnsi="Times New Roman" w:cs="Times New Roman"/>
          <w:sz w:val="28"/>
          <w:szCs w:val="28"/>
        </w:rPr>
        <w:t xml:space="preserve"> </w:t>
      </w:r>
      <w:r w:rsidRPr="001B0DEC">
        <w:rPr>
          <w:rFonts w:ascii="Times New Roman" w:hAnsi="Times New Roman" w:cs="Times New Roman"/>
          <w:sz w:val="28"/>
          <w:szCs w:val="28"/>
        </w:rPr>
        <w:t>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1B0DEC" w:rsidRPr="001B0DEC" w:rsidRDefault="00D039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1B0DEC" w:rsidRPr="001B0DEC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1B0DEC" w:rsidRPr="001B0DEC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задания (далее - государственное задание);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7" w:history="1">
        <w:r w:rsidRPr="001B0DE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1B0D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B0DEC" w:rsidRPr="001B0DEC" w:rsidRDefault="001B0DEC" w:rsidP="001B0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DEC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</w:t>
      </w:r>
      <w:r w:rsidR="00D039EC">
        <w:rPr>
          <w:rFonts w:ascii="Times New Roman" w:hAnsi="Times New Roman" w:cs="Times New Roman"/>
          <w:sz w:val="28"/>
          <w:szCs w:val="28"/>
        </w:rPr>
        <w:t>ляемых по результатам конкурсов.</w:t>
      </w:r>
    </w:p>
    <w:p w:rsidR="00223A19" w:rsidRDefault="00075A35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A19">
        <w:rPr>
          <w:rFonts w:ascii="Times New Roman" w:hAnsi="Times New Roman" w:cs="Times New Roman"/>
          <w:sz w:val="28"/>
          <w:szCs w:val="28"/>
        </w:rPr>
        <w:t xml:space="preserve">. Плановые показатели по поступлениям формируются учреждением </w:t>
      </w:r>
      <w:r w:rsidR="00D039EC">
        <w:rPr>
          <w:rFonts w:ascii="Times New Roman" w:hAnsi="Times New Roman" w:cs="Times New Roman"/>
          <w:sz w:val="28"/>
          <w:szCs w:val="28"/>
        </w:rPr>
        <w:t>с указанием, в том числе</w:t>
      </w:r>
      <w:r w:rsidR="00223A19">
        <w:rPr>
          <w:rFonts w:ascii="Times New Roman" w:hAnsi="Times New Roman" w:cs="Times New Roman"/>
          <w:sz w:val="28"/>
          <w:szCs w:val="28"/>
        </w:rPr>
        <w:t>: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D039E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D039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задания;</w:t>
      </w:r>
    </w:p>
    <w:p w:rsidR="00D039EC" w:rsidRPr="00D039EC" w:rsidRDefault="00D039EC" w:rsidP="00D03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EC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8" w:history="1">
        <w:r w:rsidRPr="00D039E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D039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</w:t>
      </w:r>
    </w:p>
    <w:p w:rsidR="00223A19" w:rsidRPr="00075A35" w:rsidRDefault="00D039EC" w:rsidP="00D03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EC">
        <w:rPr>
          <w:rFonts w:ascii="Times New Roman" w:hAnsi="Times New Roman" w:cs="Times New Roman"/>
          <w:sz w:val="28"/>
          <w:szCs w:val="28"/>
        </w:rPr>
        <w:t xml:space="preserve">грантов в форме субсидий, в том числе предоставляемых по </w:t>
      </w:r>
      <w:r w:rsidRPr="00D039EC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075A35">
        <w:rPr>
          <w:rFonts w:ascii="Times New Roman" w:hAnsi="Times New Roman" w:cs="Times New Roman"/>
          <w:sz w:val="28"/>
          <w:szCs w:val="28"/>
        </w:rPr>
        <w:t>конкурсов</w:t>
      </w:r>
      <w:r w:rsidR="00223A19" w:rsidRPr="00075A35">
        <w:rPr>
          <w:rFonts w:ascii="Times New Roman" w:hAnsi="Times New Roman" w:cs="Times New Roman"/>
          <w:sz w:val="28"/>
          <w:szCs w:val="28"/>
        </w:rPr>
        <w:t>.</w:t>
      </w:r>
    </w:p>
    <w:p w:rsidR="00075A35" w:rsidRPr="00075A35" w:rsidRDefault="00075A35" w:rsidP="0007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A3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4" w:history="1">
        <w:r w:rsidRPr="00075A35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075A35">
        <w:rPr>
          <w:rFonts w:ascii="Times New Roman" w:hAnsi="Times New Roman" w:cs="Times New Roman"/>
          <w:sz w:val="28"/>
          <w:szCs w:val="28"/>
        </w:rPr>
        <w:t xml:space="preserve">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35">
        <w:rPr>
          <w:rFonts w:ascii="Times New Roman" w:hAnsi="Times New Roman" w:cs="Times New Roman"/>
          <w:sz w:val="28"/>
          <w:szCs w:val="28"/>
        </w:rPr>
        <w:t xml:space="preserve">в установленном порядке переданы учреждению, бюджетных инвестиций (в части переданных в соответствии с Бюджетным </w:t>
      </w:r>
      <w:hyperlink r:id="rId19" w:history="1">
        <w:r w:rsidRPr="00075A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5A35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полномочий государственного заказчика), а также сведения о средствах во временном распоряжении учреждения при принятии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075A35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Поступления, указанные в </w:t>
      </w:r>
      <w:hyperlink r:id="rId20" w:history="1">
        <w:r w:rsidRPr="00D55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D556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55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="00075A35">
        <w:rPr>
          <w:rFonts w:ascii="Times New Roman" w:hAnsi="Times New Roman" w:cs="Times New Roman"/>
          <w:sz w:val="28"/>
          <w:szCs w:val="28"/>
        </w:rPr>
        <w:t xml:space="preserve"> и пятом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учреждением на основании информации, </w:t>
      </w:r>
      <w:r w:rsidR="00075A35">
        <w:rPr>
          <w:rFonts w:ascii="Times New Roman" w:hAnsi="Times New Roman" w:cs="Times New Roman"/>
          <w:sz w:val="28"/>
          <w:szCs w:val="28"/>
        </w:rPr>
        <w:t xml:space="preserve">полученной от </w:t>
      </w:r>
      <w:r w:rsidR="00D9017B">
        <w:rPr>
          <w:rFonts w:ascii="Times New Roman" w:hAnsi="Times New Roman" w:cs="Times New Roman"/>
          <w:sz w:val="28"/>
          <w:szCs w:val="28"/>
        </w:rPr>
        <w:t>департамент</w:t>
      </w:r>
      <w:r w:rsidR="00075A35">
        <w:rPr>
          <w:rFonts w:ascii="Times New Roman" w:hAnsi="Times New Roman" w:cs="Times New Roman"/>
          <w:sz w:val="28"/>
          <w:szCs w:val="28"/>
        </w:rPr>
        <w:t>а</w:t>
      </w:r>
      <w:r w:rsidR="00D9017B">
        <w:rPr>
          <w:rFonts w:ascii="Times New Roman" w:hAnsi="Times New Roman" w:cs="Times New Roman"/>
          <w:sz w:val="28"/>
          <w:szCs w:val="28"/>
        </w:rPr>
        <w:t xml:space="preserve"> </w:t>
      </w:r>
      <w:r w:rsidR="00075A35">
        <w:rPr>
          <w:rFonts w:ascii="Times New Roman" w:hAnsi="Times New Roman" w:cs="Times New Roman"/>
          <w:sz w:val="28"/>
          <w:szCs w:val="28"/>
        </w:rPr>
        <w:t>в соответствии с пунктом 6 настоящих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Поступления, указанные в абзаце четвертом </w:t>
      </w:r>
      <w:r w:rsidR="00071F80">
        <w:rPr>
          <w:rFonts w:ascii="Times New Roman" w:hAnsi="Times New Roman" w:cs="Times New Roman"/>
          <w:sz w:val="28"/>
          <w:szCs w:val="28"/>
        </w:rPr>
        <w:t xml:space="preserve">настоящего </w:t>
      </w:r>
      <w:hyperlink r:id="rId22" w:history="1">
        <w:r w:rsidRPr="00D55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1F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="00071F8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исходя из планируемого объема оказания услуг (выполнения работ) и планируемой стоимости их реализации.</w:t>
      </w:r>
    </w:p>
    <w:p w:rsidR="00071F80" w:rsidRPr="0071497C" w:rsidRDefault="0071497C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8</w:t>
      </w:r>
      <w:r w:rsidR="00071F80" w:rsidRPr="0071497C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настоящими Требованиями в разрезе соответствующих показателей, содержащихся в </w:t>
      </w:r>
      <w:hyperlink w:anchor="P177" w:history="1">
        <w:r w:rsidR="00071F80" w:rsidRPr="0071497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="00071F80" w:rsidRPr="0071497C">
        <w:rPr>
          <w:rFonts w:ascii="Times New Roman" w:hAnsi="Times New Roman" w:cs="Times New Roman"/>
          <w:sz w:val="28"/>
          <w:szCs w:val="28"/>
        </w:rPr>
        <w:t>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50" w:history="1">
        <w:r w:rsidRPr="0071497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1497C" w:rsidRPr="0071497C">
          <w:rPr>
            <w:rFonts w:ascii="Times New Roman" w:hAnsi="Times New Roman" w:cs="Times New Roman"/>
            <w:sz w:val="28"/>
            <w:szCs w:val="28"/>
          </w:rPr>
          <w:t>№</w:t>
        </w:r>
        <w:r w:rsidRPr="0071497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к настоящим Требованиям.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Форматы таблиц </w:t>
      </w:r>
      <w:hyperlink w:anchor="P1050" w:history="1">
        <w:r w:rsidRPr="0071497C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71497C" w:rsidRPr="0071497C">
          <w:rPr>
            <w:rFonts w:ascii="Times New Roman" w:hAnsi="Times New Roman" w:cs="Times New Roman"/>
            <w:sz w:val="28"/>
            <w:szCs w:val="28"/>
          </w:rPr>
          <w:t>№</w:t>
        </w:r>
        <w:r w:rsidRPr="0071497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50" w:history="1">
        <w:r w:rsidRPr="0071497C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71497C" w:rsidRPr="0071497C">
          <w:rPr>
            <w:rFonts w:ascii="Times New Roman" w:hAnsi="Times New Roman" w:cs="Times New Roman"/>
            <w:sz w:val="28"/>
            <w:szCs w:val="28"/>
          </w:rPr>
          <w:t>№</w:t>
        </w:r>
        <w:r w:rsidRPr="0071497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к настоящим Требованиям, в соответствии с разработанными им дополнительными таблицами.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41" w:history="1">
        <w:r w:rsidRPr="0071497C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Pr="0071497C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в графах 5 - </w:t>
      </w:r>
      <w:r w:rsidR="0071497C" w:rsidRPr="0071497C">
        <w:rPr>
          <w:rFonts w:ascii="Times New Roman" w:hAnsi="Times New Roman" w:cs="Times New Roman"/>
          <w:sz w:val="28"/>
          <w:szCs w:val="28"/>
        </w:rPr>
        <w:t>8</w:t>
      </w:r>
      <w:r w:rsidRPr="0071497C">
        <w:rPr>
          <w:rFonts w:ascii="Times New Roman" w:hAnsi="Times New Roman" w:cs="Times New Roman"/>
          <w:sz w:val="28"/>
          <w:szCs w:val="28"/>
        </w:rPr>
        <w:t>) раздельно по источникам их финансового обеспечения.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341" w:history="1">
        <w:r w:rsidRPr="0071497C">
          <w:rPr>
            <w:rFonts w:ascii="Times New Roman" w:hAnsi="Times New Roman" w:cs="Times New Roman"/>
            <w:sz w:val="28"/>
            <w:szCs w:val="28"/>
          </w:rPr>
          <w:t xml:space="preserve">строка </w:t>
        </w:r>
        <w:r w:rsidRPr="0071497C">
          <w:rPr>
            <w:rFonts w:ascii="Times New Roman" w:hAnsi="Times New Roman" w:cs="Times New Roman"/>
            <w:sz w:val="28"/>
            <w:szCs w:val="28"/>
          </w:rPr>
          <w:lastRenderedPageBreak/>
          <w:t>210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375" w:history="1">
        <w:r w:rsidRPr="0071497C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</w:t>
      </w:r>
      <w:r w:rsidRPr="0071497C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397" w:history="1">
        <w:r w:rsidRPr="0071497C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71497C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71497C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454" w:history="1">
        <w:r w:rsidRPr="0071497C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Pr="0071497C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</w:t>
      </w:r>
      <w:r w:rsidRPr="0071497C">
        <w:rPr>
          <w:rFonts w:ascii="Times New Roman" w:hAnsi="Times New Roman" w:cs="Times New Roman"/>
          <w:sz w:val="28"/>
          <w:szCs w:val="28"/>
        </w:rPr>
        <w:lastRenderedPageBreak/>
        <w:t>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</w:t>
      </w:r>
      <w:r w:rsidRPr="0071497C">
        <w:rPr>
          <w:rFonts w:ascii="Times New Roman" w:hAnsi="Times New Roman" w:cs="Times New Roman"/>
          <w:sz w:val="28"/>
          <w:szCs w:val="28"/>
        </w:rPr>
        <w:lastRenderedPageBreak/>
        <w:t>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071F80" w:rsidRPr="0071497C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C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</w:t>
      </w:r>
      <w:r w:rsidR="00687C4E">
        <w:rPr>
          <w:rFonts w:ascii="Times New Roman" w:hAnsi="Times New Roman" w:cs="Times New Roman"/>
          <w:sz w:val="28"/>
          <w:szCs w:val="28"/>
        </w:rPr>
        <w:t xml:space="preserve"> мягком инвентаре и специальной </w:t>
      </w:r>
      <w:r w:rsidRPr="0071497C">
        <w:rPr>
          <w:rFonts w:ascii="Times New Roman" w:hAnsi="Times New Roman" w:cs="Times New Roman"/>
          <w:sz w:val="28"/>
          <w:szCs w:val="28"/>
        </w:rPr>
        <w:t>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071F80" w:rsidRPr="0071497C" w:rsidRDefault="0071497C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3"/>
      <w:bookmarkEnd w:id="2"/>
      <w:r w:rsidRPr="0071497C">
        <w:rPr>
          <w:rFonts w:ascii="Times New Roman" w:hAnsi="Times New Roman" w:cs="Times New Roman"/>
          <w:sz w:val="28"/>
          <w:szCs w:val="28"/>
        </w:rPr>
        <w:t>8</w:t>
      </w:r>
      <w:r w:rsidR="00071F80" w:rsidRPr="0071497C">
        <w:rPr>
          <w:rFonts w:ascii="Times New Roman" w:hAnsi="Times New Roman" w:cs="Times New Roman"/>
          <w:sz w:val="28"/>
          <w:szCs w:val="28"/>
        </w:rPr>
        <w:t xml:space="preserve">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23" w:history="1">
        <w:r w:rsidR="00071F80" w:rsidRPr="00714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1F80" w:rsidRPr="0071497C">
        <w:rPr>
          <w:rFonts w:ascii="Times New Roman" w:hAnsi="Times New Roman" w:cs="Times New Roman"/>
          <w:sz w:val="28"/>
          <w:szCs w:val="28"/>
        </w:rPr>
        <w:t xml:space="preserve"> </w:t>
      </w:r>
      <w:r w:rsidRPr="0071497C">
        <w:rPr>
          <w:rFonts w:ascii="Times New Roman" w:hAnsi="Times New Roman" w:cs="Times New Roman"/>
          <w:sz w:val="28"/>
          <w:szCs w:val="28"/>
        </w:rPr>
        <w:t>№</w:t>
      </w:r>
      <w:r w:rsidR="00071F80" w:rsidRPr="0071497C">
        <w:rPr>
          <w:rFonts w:ascii="Times New Roman" w:hAnsi="Times New Roman" w:cs="Times New Roman"/>
          <w:sz w:val="28"/>
          <w:szCs w:val="28"/>
        </w:rPr>
        <w:t xml:space="preserve"> 223-ФЗ согласно положениям </w:t>
      </w:r>
      <w:hyperlink r:id="rId24" w:history="1">
        <w:r w:rsidR="00071F80" w:rsidRPr="0071497C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="00071F80" w:rsidRPr="0071497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497C">
        <w:rPr>
          <w:rFonts w:ascii="Times New Roman" w:hAnsi="Times New Roman" w:cs="Times New Roman"/>
          <w:sz w:val="28"/>
          <w:szCs w:val="28"/>
        </w:rPr>
        <w:t>№</w:t>
      </w:r>
      <w:r w:rsidR="00071F80" w:rsidRPr="0071497C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071F80" w:rsidRPr="00836994" w:rsidRDefault="00836994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7"/>
      <w:bookmarkEnd w:id="3"/>
      <w:r w:rsidRPr="00836994">
        <w:rPr>
          <w:rFonts w:ascii="Times New Roman" w:hAnsi="Times New Roman" w:cs="Times New Roman"/>
          <w:sz w:val="28"/>
          <w:szCs w:val="28"/>
        </w:rPr>
        <w:t>9</w:t>
      </w:r>
      <w:r w:rsidR="00071F80" w:rsidRPr="00836994">
        <w:rPr>
          <w:rFonts w:ascii="Times New Roman" w:hAnsi="Times New Roman" w:cs="Times New Roman"/>
          <w:sz w:val="28"/>
          <w:szCs w:val="28"/>
        </w:rPr>
        <w:t xml:space="preserve">. При предоставлении учреждению субсидии в соответствии с абзацем вторым </w:t>
      </w:r>
      <w:hyperlink r:id="rId25" w:history="1">
        <w:r w:rsidR="00071F80" w:rsidRPr="00836994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="00071F80" w:rsidRPr="008369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(далее - целевая субсидия) учреждение составляет и представляет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="00071F80" w:rsidRPr="00836994">
        <w:rPr>
          <w:rFonts w:ascii="Times New Roman" w:hAnsi="Times New Roman" w:cs="Times New Roman"/>
          <w:sz w:val="28"/>
          <w:szCs w:val="28"/>
        </w:rPr>
        <w:t>, Сведения об операциях с целевыми субсидиями, предоставленными государственному (муниципальному) учреждению (ф. 0501016) (далее - Сведения), по рекомендуемому образцу (</w:t>
      </w:r>
      <w:hyperlink w:anchor="P885" w:history="1">
        <w:r w:rsidR="00071F80" w:rsidRPr="0083699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87C4E">
          <w:rPr>
            <w:rFonts w:ascii="Times New Roman" w:hAnsi="Times New Roman" w:cs="Times New Roman"/>
            <w:sz w:val="28"/>
            <w:szCs w:val="28"/>
          </w:rPr>
          <w:t>№ 3</w:t>
        </w:r>
      </w:hyperlink>
      <w:r w:rsidR="00071F80" w:rsidRPr="00836994">
        <w:rPr>
          <w:rFonts w:ascii="Times New Roman" w:hAnsi="Times New Roman" w:cs="Times New Roman"/>
          <w:sz w:val="28"/>
          <w:szCs w:val="28"/>
        </w:rPr>
        <w:t xml:space="preserve"> к настоящим Требованиям).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7" w:history="1">
        <w:r w:rsidRPr="007B71D8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8" w:history="1">
        <w:r w:rsidRPr="007B71D8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9" w:history="1">
        <w:r w:rsidRPr="007B71D8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0" w:history="1">
        <w:r w:rsidRPr="007B71D8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</w:t>
      </w:r>
      <w:r w:rsidRPr="007B71D8">
        <w:rPr>
          <w:rFonts w:ascii="Times New Roman" w:hAnsi="Times New Roman" w:cs="Times New Roman"/>
          <w:sz w:val="28"/>
          <w:szCs w:val="28"/>
        </w:rPr>
        <w:lastRenderedPageBreak/>
        <w:t>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071F80" w:rsidRPr="00AB05D4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1" w:history="1">
        <w:r w:rsidRPr="007B71D8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3" w:history="1">
        <w:r w:rsidRPr="007B71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</w:t>
      </w:r>
      <w:r w:rsidRPr="00AB05D4">
        <w:rPr>
          <w:rFonts w:ascii="Times New Roman" w:hAnsi="Times New Roman" w:cs="Times New Roman"/>
          <w:sz w:val="28"/>
          <w:szCs w:val="28"/>
        </w:rPr>
        <w:t>различаются;</w:t>
      </w:r>
    </w:p>
    <w:p w:rsidR="00071F80" w:rsidRPr="00AB05D4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2" w:history="1">
        <w:r w:rsidRPr="00AB05D4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AB05D4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071F80" w:rsidRPr="00AB05D4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4" w:history="1">
        <w:r w:rsidRPr="00AB05D4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AB05D4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5" w:history="1">
        <w:r w:rsidRPr="00AB05D4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AB05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6" w:history="1">
        <w:r w:rsidRPr="00AB05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B05D4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</w:t>
      </w:r>
      <w:r w:rsidRPr="007B71D8">
        <w:rPr>
          <w:rFonts w:ascii="Times New Roman" w:hAnsi="Times New Roman" w:cs="Times New Roman"/>
          <w:sz w:val="28"/>
          <w:szCs w:val="28"/>
        </w:rPr>
        <w:t>обеспечения которых являются целевые субсидии соответственно.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осуществляется в соответствии с нормативным) правовым актом, устанавливающим порядок предоставления целевой субсидии из соответствующего бюджета.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1</w:t>
      </w:r>
      <w:r w:rsidR="007B71D8" w:rsidRPr="007B71D8">
        <w:rPr>
          <w:rFonts w:ascii="Times New Roman" w:hAnsi="Times New Roman" w:cs="Times New Roman"/>
          <w:sz w:val="28"/>
          <w:szCs w:val="28"/>
        </w:rPr>
        <w:t>0</w:t>
      </w:r>
      <w:r w:rsidRPr="007B71D8">
        <w:rPr>
          <w:rFonts w:ascii="Times New Roman" w:hAnsi="Times New Roman" w:cs="Times New Roman"/>
          <w:sz w:val="28"/>
          <w:szCs w:val="28"/>
        </w:rPr>
        <w:t xml:space="preserve">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</w:t>
      </w:r>
      <w:r w:rsidR="007B71D8" w:rsidRPr="007B71D8">
        <w:rPr>
          <w:rFonts w:ascii="Times New Roman" w:hAnsi="Times New Roman" w:cs="Times New Roman"/>
          <w:sz w:val="28"/>
          <w:szCs w:val="28"/>
        </w:rPr>
        <w:t>департаментом</w:t>
      </w:r>
      <w:r w:rsidRPr="007B71D8">
        <w:rPr>
          <w:rFonts w:ascii="Times New Roman" w:hAnsi="Times New Roman" w:cs="Times New Roman"/>
          <w:sz w:val="28"/>
          <w:szCs w:val="28"/>
        </w:rPr>
        <w:t>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1</w:t>
      </w:r>
      <w:r w:rsidR="007B71D8" w:rsidRPr="007B71D8">
        <w:rPr>
          <w:rFonts w:ascii="Times New Roman" w:hAnsi="Times New Roman" w:cs="Times New Roman"/>
          <w:sz w:val="28"/>
          <w:szCs w:val="28"/>
        </w:rPr>
        <w:t>1</w:t>
      </w:r>
      <w:r w:rsidRPr="007B71D8">
        <w:rPr>
          <w:rFonts w:ascii="Times New Roman" w:hAnsi="Times New Roman" w:cs="Times New Roman"/>
          <w:sz w:val="28"/>
          <w:szCs w:val="28"/>
        </w:rPr>
        <w:t xml:space="preserve">. </w:t>
      </w:r>
      <w:r w:rsidR="007B71D8">
        <w:rPr>
          <w:rFonts w:ascii="Times New Roman" w:hAnsi="Times New Roman" w:cs="Times New Roman"/>
          <w:sz w:val="28"/>
          <w:szCs w:val="28"/>
        </w:rPr>
        <w:t>Департамент</w:t>
      </w:r>
      <w:r w:rsidRPr="007B71D8">
        <w:rPr>
          <w:rFonts w:ascii="Times New Roman" w:hAnsi="Times New Roman" w:cs="Times New Roman"/>
          <w:sz w:val="28"/>
          <w:szCs w:val="28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>1</w:t>
      </w:r>
      <w:r w:rsidR="007B71D8" w:rsidRPr="007B71D8">
        <w:rPr>
          <w:rFonts w:ascii="Times New Roman" w:hAnsi="Times New Roman" w:cs="Times New Roman"/>
          <w:sz w:val="28"/>
          <w:szCs w:val="28"/>
        </w:rPr>
        <w:t>2</w:t>
      </w:r>
      <w:r w:rsidRPr="007B71D8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</w:t>
      </w:r>
      <w:r w:rsidR="00B4008C">
        <w:rPr>
          <w:rFonts w:ascii="Times New Roman" w:hAnsi="Times New Roman" w:cs="Times New Roman"/>
          <w:sz w:val="28"/>
          <w:szCs w:val="28"/>
        </w:rPr>
        <w:t>областного закона об областном бюджете на очередной финансовый год и плановый период</w:t>
      </w:r>
      <w:r w:rsidR="00B4008C" w:rsidRPr="007B71D8">
        <w:rPr>
          <w:rFonts w:ascii="Times New Roman" w:hAnsi="Times New Roman" w:cs="Times New Roman"/>
          <w:sz w:val="28"/>
          <w:szCs w:val="28"/>
        </w:rPr>
        <w:t xml:space="preserve"> </w:t>
      </w:r>
      <w:r w:rsidRPr="007B71D8">
        <w:rPr>
          <w:rFonts w:ascii="Times New Roman" w:hAnsi="Times New Roman" w:cs="Times New Roman"/>
          <w:sz w:val="28"/>
          <w:szCs w:val="28"/>
        </w:rPr>
        <w:t xml:space="preserve">План и Сведения при необходимости уточняются учреждением и направляются на утверждение с учетом положений </w:t>
      </w:r>
      <w:hyperlink w:anchor="P871" w:history="1">
        <w:r w:rsidRPr="007B71D8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7B71D8">
        <w:rPr>
          <w:rFonts w:ascii="Times New Roman" w:hAnsi="Times New Roman" w:cs="Times New Roman"/>
          <w:sz w:val="28"/>
          <w:szCs w:val="28"/>
        </w:rPr>
        <w:t xml:space="preserve"> </w:t>
      </w:r>
      <w:r w:rsidR="00687C4E">
        <w:rPr>
          <w:rFonts w:ascii="Times New Roman" w:hAnsi="Times New Roman" w:cs="Times New Roman"/>
          <w:sz w:val="28"/>
          <w:szCs w:val="28"/>
        </w:rPr>
        <w:t>«</w:t>
      </w:r>
      <w:r w:rsidRPr="007B71D8">
        <w:rPr>
          <w:rFonts w:ascii="Times New Roman" w:hAnsi="Times New Roman" w:cs="Times New Roman"/>
          <w:sz w:val="28"/>
          <w:szCs w:val="28"/>
        </w:rPr>
        <w:t>Требования</w:t>
      </w:r>
      <w:r w:rsidR="00687C4E">
        <w:rPr>
          <w:rFonts w:ascii="Times New Roman" w:hAnsi="Times New Roman" w:cs="Times New Roman"/>
          <w:sz w:val="28"/>
          <w:szCs w:val="28"/>
        </w:rPr>
        <w:t xml:space="preserve"> к утверждению Плана и Сведений»</w:t>
      </w:r>
      <w:r w:rsidRPr="007B71D8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071F80" w:rsidRPr="007B71D8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D8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</w:t>
      </w:r>
      <w:r w:rsidRPr="007B71D8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задания.</w:t>
      </w:r>
    </w:p>
    <w:p w:rsidR="00071F80" w:rsidRPr="00AB05D4" w:rsidRDefault="00071F80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5D4">
        <w:rPr>
          <w:rFonts w:ascii="Times New Roman" w:hAnsi="Times New Roman" w:cs="Times New Roman"/>
          <w:sz w:val="28"/>
          <w:szCs w:val="28"/>
        </w:rPr>
        <w:t>1</w:t>
      </w:r>
      <w:r w:rsidR="00525DA4">
        <w:rPr>
          <w:rFonts w:ascii="Times New Roman" w:hAnsi="Times New Roman" w:cs="Times New Roman"/>
          <w:sz w:val="28"/>
          <w:szCs w:val="28"/>
        </w:rPr>
        <w:t>3</w:t>
      </w:r>
      <w:r w:rsidRPr="00AB05D4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43" w:history="1">
        <w:r w:rsidRPr="00AB05D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B05D4" w:rsidRPr="00AB05D4">
          <w:rPr>
            <w:rFonts w:ascii="Times New Roman" w:hAnsi="Times New Roman" w:cs="Times New Roman"/>
            <w:sz w:val="28"/>
            <w:szCs w:val="28"/>
          </w:rPr>
          <w:t>8</w:t>
        </w:r>
        <w:r w:rsidRPr="00AB05D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B05D4">
        <w:rPr>
          <w:rFonts w:ascii="Times New Roman" w:hAnsi="Times New Roman" w:cs="Times New Roman"/>
          <w:sz w:val="28"/>
          <w:szCs w:val="28"/>
        </w:rPr>
        <w:t xml:space="preserve"> настоящих Требований. Решение о внесении изменений в План принимается руководителем учреждения (подразделения).</w:t>
      </w:r>
    </w:p>
    <w:p w:rsidR="00071F80" w:rsidRPr="00AB05D4" w:rsidRDefault="00525DA4" w:rsidP="000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1F80" w:rsidRPr="00AB05D4">
        <w:rPr>
          <w:rFonts w:ascii="Times New Roman" w:hAnsi="Times New Roman" w:cs="Times New Roman"/>
          <w:sz w:val="28"/>
          <w:szCs w:val="28"/>
        </w:rPr>
        <w:t>. В случае изменения подведомственности учреждения План составляется в порядке, установленном органом исполнительной власти, который после изменения подведомственности будет осуществлять в отношении учреждения функции и полномочия учредителя.</w:t>
      </w:r>
    </w:p>
    <w:p w:rsidR="00FA2BC8" w:rsidRDefault="00FA2BC8" w:rsidP="00D90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19" w:rsidRDefault="00223A19" w:rsidP="00FA2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B4008C">
        <w:rPr>
          <w:rFonts w:ascii="Times New Roman" w:hAnsi="Times New Roman" w:cs="Times New Roman"/>
          <w:sz w:val="28"/>
          <w:szCs w:val="28"/>
        </w:rPr>
        <w:t>Требования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4008C">
        <w:rPr>
          <w:rFonts w:ascii="Times New Roman" w:hAnsi="Times New Roman" w:cs="Times New Roman"/>
          <w:sz w:val="28"/>
          <w:szCs w:val="28"/>
        </w:rPr>
        <w:t xml:space="preserve"> и Сведений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DA4" w:rsidRPr="00525DA4" w:rsidRDefault="00223A19" w:rsidP="005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DA4">
        <w:rPr>
          <w:rFonts w:ascii="Times New Roman" w:hAnsi="Times New Roman" w:cs="Times New Roman"/>
          <w:sz w:val="28"/>
          <w:szCs w:val="28"/>
        </w:rPr>
        <w:t>1</w:t>
      </w:r>
      <w:r w:rsidR="00525DA4" w:rsidRPr="00525DA4">
        <w:rPr>
          <w:rFonts w:ascii="Times New Roman" w:hAnsi="Times New Roman" w:cs="Times New Roman"/>
          <w:sz w:val="28"/>
          <w:szCs w:val="28"/>
        </w:rPr>
        <w:t>5</w:t>
      </w:r>
      <w:r w:rsidRPr="00525DA4">
        <w:rPr>
          <w:rFonts w:ascii="Times New Roman" w:hAnsi="Times New Roman" w:cs="Times New Roman"/>
          <w:sz w:val="28"/>
          <w:szCs w:val="28"/>
        </w:rPr>
        <w:t xml:space="preserve">. </w:t>
      </w:r>
      <w:r w:rsidR="00525DA4" w:rsidRPr="00525DA4">
        <w:rPr>
          <w:rFonts w:ascii="Times New Roman" w:hAnsi="Times New Roman" w:cs="Times New Roman"/>
          <w:sz w:val="28"/>
          <w:szCs w:val="28"/>
        </w:rPr>
        <w:t>План государственного бюджетного учреждения (План с учетом изменений) утверждается руководителем государственного бюджетного учреждения.</w:t>
      </w:r>
    </w:p>
    <w:p w:rsidR="00223A19" w:rsidRDefault="00223A19" w:rsidP="0052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D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 подписывается должностными лицами, ответственными за содержащиеся в Плане данные, - руководителем учреждения (уполномоченным им лицом), главным бухгалтером учреждения и исполнителем документа.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D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D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Внесение изменений в План, не связанных с принятием </w:t>
      </w:r>
      <w:r w:rsidR="00FA2BC8">
        <w:rPr>
          <w:rFonts w:ascii="Times New Roman" w:hAnsi="Times New Roman" w:cs="Times New Roman"/>
          <w:sz w:val="28"/>
          <w:szCs w:val="28"/>
        </w:rPr>
        <w:t>областного закона 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525DA4" w:rsidRPr="00525DA4" w:rsidRDefault="00525DA4" w:rsidP="005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DA4">
        <w:rPr>
          <w:rFonts w:ascii="Times New Roman" w:hAnsi="Times New Roman" w:cs="Times New Roman"/>
          <w:sz w:val="28"/>
          <w:szCs w:val="28"/>
        </w:rPr>
        <w:t>19</w:t>
      </w:r>
      <w:r w:rsidRPr="00525DA4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847" w:history="1">
        <w:r w:rsidRPr="00525D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25DA4">
        <w:rPr>
          <w:rFonts w:ascii="Times New Roman" w:hAnsi="Times New Roman" w:cs="Times New Roman"/>
          <w:sz w:val="28"/>
          <w:szCs w:val="28"/>
        </w:rPr>
        <w:t>9</w:t>
      </w:r>
      <w:r w:rsidRPr="00525DA4">
        <w:rPr>
          <w:rFonts w:ascii="Times New Roman" w:hAnsi="Times New Roman" w:cs="Times New Roman"/>
          <w:sz w:val="28"/>
          <w:szCs w:val="28"/>
        </w:rPr>
        <w:t xml:space="preserve"> настоящих Требований, сформированные учреждением, утверждаются </w:t>
      </w:r>
      <w:r w:rsidRPr="00525DA4">
        <w:rPr>
          <w:rFonts w:ascii="Times New Roman" w:hAnsi="Times New Roman" w:cs="Times New Roman"/>
          <w:sz w:val="28"/>
          <w:szCs w:val="28"/>
        </w:rPr>
        <w:t>департаментом</w:t>
      </w:r>
      <w:r w:rsidRPr="00525DA4">
        <w:rPr>
          <w:rFonts w:ascii="Times New Roman" w:hAnsi="Times New Roman" w:cs="Times New Roman"/>
          <w:sz w:val="28"/>
          <w:szCs w:val="28"/>
        </w:rPr>
        <w:t>.</w:t>
      </w:r>
    </w:p>
    <w:p w:rsidR="00223A19" w:rsidRDefault="00223A19" w:rsidP="0022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AA7" w:rsidRPr="00000E2D" w:rsidRDefault="00850AA7" w:rsidP="000242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4266" w:rsidRDefault="00024266" w:rsidP="000242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4266" w:rsidRDefault="00024266" w:rsidP="000242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764F" w:rsidRDefault="0082764F" w:rsidP="000242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262B" w:rsidRDefault="0045262B">
      <w:pPr>
        <w:pStyle w:val="a3"/>
        <w:spacing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sectPr w:rsidR="0045262B" w:rsidSect="002E0EC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BF" w:rsidRDefault="00B604BF" w:rsidP="00043A3B">
      <w:pPr>
        <w:spacing w:after="0" w:line="240" w:lineRule="auto"/>
      </w:pPr>
      <w:r>
        <w:separator/>
      </w:r>
    </w:p>
  </w:endnote>
  <w:endnote w:type="continuationSeparator" w:id="0">
    <w:p w:rsidR="00B604BF" w:rsidRDefault="00B604BF" w:rsidP="000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BF" w:rsidRDefault="00B604BF" w:rsidP="00043A3B">
      <w:pPr>
        <w:spacing w:after="0" w:line="240" w:lineRule="auto"/>
      </w:pPr>
      <w:r>
        <w:separator/>
      </w:r>
    </w:p>
  </w:footnote>
  <w:footnote w:type="continuationSeparator" w:id="0">
    <w:p w:rsidR="00B604BF" w:rsidRDefault="00B604BF" w:rsidP="0004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677A3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22A94"/>
    <w:multiLevelType w:val="hybridMultilevel"/>
    <w:tmpl w:val="0E60DE00"/>
    <w:lvl w:ilvl="0" w:tplc="C01E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A24C6A"/>
    <w:multiLevelType w:val="hybridMultilevel"/>
    <w:tmpl w:val="8C94790A"/>
    <w:lvl w:ilvl="0" w:tplc="C1FEE35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81"/>
    <w:rsid w:val="00000E2D"/>
    <w:rsid w:val="000172C8"/>
    <w:rsid w:val="00024266"/>
    <w:rsid w:val="00025811"/>
    <w:rsid w:val="00043A3B"/>
    <w:rsid w:val="00071F80"/>
    <w:rsid w:val="00075A35"/>
    <w:rsid w:val="000815D3"/>
    <w:rsid w:val="000A206F"/>
    <w:rsid w:val="000C4094"/>
    <w:rsid w:val="000E405B"/>
    <w:rsid w:val="000F3BF1"/>
    <w:rsid w:val="001016B8"/>
    <w:rsid w:val="001103BD"/>
    <w:rsid w:val="00111DD6"/>
    <w:rsid w:val="00153A7F"/>
    <w:rsid w:val="001630DF"/>
    <w:rsid w:val="001B0DEC"/>
    <w:rsid w:val="001B1BA3"/>
    <w:rsid w:val="001E4312"/>
    <w:rsid w:val="002054B6"/>
    <w:rsid w:val="002226BD"/>
    <w:rsid w:val="00223A19"/>
    <w:rsid w:val="00247984"/>
    <w:rsid w:val="00261C9C"/>
    <w:rsid w:val="00270A04"/>
    <w:rsid w:val="002E0ECF"/>
    <w:rsid w:val="00300032"/>
    <w:rsid w:val="00375BAF"/>
    <w:rsid w:val="00386E25"/>
    <w:rsid w:val="003F1BD1"/>
    <w:rsid w:val="003F7108"/>
    <w:rsid w:val="00434A4A"/>
    <w:rsid w:val="004458BB"/>
    <w:rsid w:val="0045262B"/>
    <w:rsid w:val="0052071C"/>
    <w:rsid w:val="00525DA4"/>
    <w:rsid w:val="005267E2"/>
    <w:rsid w:val="00556046"/>
    <w:rsid w:val="005933FA"/>
    <w:rsid w:val="00655377"/>
    <w:rsid w:val="00657F8E"/>
    <w:rsid w:val="00672772"/>
    <w:rsid w:val="00687C4E"/>
    <w:rsid w:val="0071497C"/>
    <w:rsid w:val="007251E2"/>
    <w:rsid w:val="00732110"/>
    <w:rsid w:val="0073749B"/>
    <w:rsid w:val="007746B0"/>
    <w:rsid w:val="007A5B80"/>
    <w:rsid w:val="007B404F"/>
    <w:rsid w:val="007B71D8"/>
    <w:rsid w:val="0082764F"/>
    <w:rsid w:val="00836994"/>
    <w:rsid w:val="00842CD6"/>
    <w:rsid w:val="00850AA7"/>
    <w:rsid w:val="00892140"/>
    <w:rsid w:val="00896B73"/>
    <w:rsid w:val="008A3F7D"/>
    <w:rsid w:val="008A67EF"/>
    <w:rsid w:val="008B7F81"/>
    <w:rsid w:val="008E6956"/>
    <w:rsid w:val="00917A4E"/>
    <w:rsid w:val="00917D53"/>
    <w:rsid w:val="009E3CB8"/>
    <w:rsid w:val="00A25CB4"/>
    <w:rsid w:val="00A74AEA"/>
    <w:rsid w:val="00A87F72"/>
    <w:rsid w:val="00AB05D4"/>
    <w:rsid w:val="00B25F4C"/>
    <w:rsid w:val="00B4008C"/>
    <w:rsid w:val="00B45E07"/>
    <w:rsid w:val="00B56CFE"/>
    <w:rsid w:val="00B604BF"/>
    <w:rsid w:val="00B85EED"/>
    <w:rsid w:val="00B93D87"/>
    <w:rsid w:val="00BD430D"/>
    <w:rsid w:val="00C2721A"/>
    <w:rsid w:val="00C60B4A"/>
    <w:rsid w:val="00C713DD"/>
    <w:rsid w:val="00C93783"/>
    <w:rsid w:val="00CD5149"/>
    <w:rsid w:val="00D039EC"/>
    <w:rsid w:val="00D55658"/>
    <w:rsid w:val="00D6394C"/>
    <w:rsid w:val="00D72B61"/>
    <w:rsid w:val="00D9017B"/>
    <w:rsid w:val="00D94019"/>
    <w:rsid w:val="00D96D23"/>
    <w:rsid w:val="00DF2D63"/>
    <w:rsid w:val="00E17194"/>
    <w:rsid w:val="00E233B3"/>
    <w:rsid w:val="00E6334A"/>
    <w:rsid w:val="00E65EFB"/>
    <w:rsid w:val="00EF3806"/>
    <w:rsid w:val="00F31B22"/>
    <w:rsid w:val="00F7396C"/>
    <w:rsid w:val="00F855E0"/>
    <w:rsid w:val="00FA2BC8"/>
    <w:rsid w:val="00FB0741"/>
    <w:rsid w:val="00FB08AC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B176-DFC0-4343-B044-8023E7FF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3A3B"/>
    <w:pPr>
      <w:keepNext/>
      <w:spacing w:after="0" w:line="240" w:lineRule="auto"/>
      <w:ind w:firstLine="708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EF"/>
    <w:pPr>
      <w:ind w:left="720"/>
      <w:contextualSpacing/>
    </w:pPr>
  </w:style>
  <w:style w:type="table" w:styleId="a4">
    <w:name w:val="Table Grid"/>
    <w:basedOn w:val="a1"/>
    <w:uiPriority w:val="59"/>
    <w:rsid w:val="007A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3B"/>
  </w:style>
  <w:style w:type="paragraph" w:styleId="a7">
    <w:name w:val="footer"/>
    <w:basedOn w:val="a"/>
    <w:link w:val="a8"/>
    <w:uiPriority w:val="99"/>
    <w:unhideWhenUsed/>
    <w:rsid w:val="0004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3B"/>
  </w:style>
  <w:style w:type="character" w:customStyle="1" w:styleId="10">
    <w:name w:val="Заголовок 1 Знак"/>
    <w:basedOn w:val="a0"/>
    <w:link w:val="1"/>
    <w:uiPriority w:val="99"/>
    <w:rsid w:val="00043A3B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rmal">
    <w:name w:val="ConsPlusNormal"/>
    <w:rsid w:val="00043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074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b">
    <w:name w:val="Hyperlink"/>
    <w:basedOn w:val="a0"/>
    <w:uiPriority w:val="99"/>
    <w:semiHidden/>
    <w:unhideWhenUsed/>
    <w:rsid w:val="0022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A72C9E99879D8954B93981B98848CF3CCE66C88E510046B79140F1C3pEMEH" TargetMode="External"/><Relationship Id="rId18" Type="http://schemas.openxmlformats.org/officeDocument/2006/relationships/hyperlink" Target="consultantplus://offline/ref=A1A72C9E99879D8954B93981B98848CF3CCE66CA8E5A0046B79140F1C3EE5C99BF5D728AECD9p3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0718;fld=134;dst=10002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72C9E99879D8954B93981B98848CF3CCF67CA8C590046B79140F1C3pEMEH" TargetMode="External"/><Relationship Id="rId17" Type="http://schemas.openxmlformats.org/officeDocument/2006/relationships/hyperlink" Target="consultantplus://offline/ref=A1A72C9E99879D8954B93981B98848CF3CCE66CA8E5A0046B79140F1C3EE5C99BF5D728AECD9p3MBH" TargetMode="External"/><Relationship Id="rId25" Type="http://schemas.openxmlformats.org/officeDocument/2006/relationships/hyperlink" Target="consultantplus://offline/ref=A1A72C9E99879D8954B93981B98848CF3CCE66CA8E5A0046B79140F1C3EE5C99BF5D7288EDDE3C52p6M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72C9E99879D8954B93981B98848CF3CCF67CA8C590046B79140F1C3pEMEH" TargetMode="External"/><Relationship Id="rId20" Type="http://schemas.openxmlformats.org/officeDocument/2006/relationships/hyperlink" Target="consultantplus://offline/main?base=LAW;n=110718;fld=134;dst=1000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718;fld=134;dst=100049" TargetMode="External"/><Relationship Id="rId24" Type="http://schemas.openxmlformats.org/officeDocument/2006/relationships/hyperlink" Target="consultantplus://offline/ref=A1A72C9E99879D8954B93981B98848CF3CCF67CA8C590046B79140F1C3EE5C99BF5D7288EDDD3C53p6M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72C9E99879D8954B93981B98848CF3CCE66C88E510046B79140F1C3pEMEH" TargetMode="External"/><Relationship Id="rId23" Type="http://schemas.openxmlformats.org/officeDocument/2006/relationships/hyperlink" Target="consultantplus://offline/ref=A1A72C9E99879D8954B93981B98848CF3CCE66C88E510046B79140F1C3pEMEH" TargetMode="External"/><Relationship Id="rId10" Type="http://schemas.openxmlformats.org/officeDocument/2006/relationships/hyperlink" Target="consultantplus://offline/main?base=LAW;n=100256;fld=134;dst=100237" TargetMode="External"/><Relationship Id="rId19" Type="http://schemas.openxmlformats.org/officeDocument/2006/relationships/hyperlink" Target="consultantplus://offline/ref=A1A72C9E99879D8954B93981B98848CF3CCE66CA8E5A0046B79140F1C3pE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18;fld=134;dst=101295" TargetMode="External"/><Relationship Id="rId14" Type="http://schemas.openxmlformats.org/officeDocument/2006/relationships/hyperlink" Target="consultantplus://offline/ref=A1A72C9E99879D8954B93981B98848CF3CCF67CA8C590046B79140F1C3pEMEH" TargetMode="External"/><Relationship Id="rId22" Type="http://schemas.openxmlformats.org/officeDocument/2006/relationships/hyperlink" Target="consultantplus://offline/main?base=LAW;n=110718;fld=134;dst=1000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C62-A118-4D2E-96E0-5EAB60A5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 Светлана Витальевна</cp:lastModifiedBy>
  <cp:revision>23</cp:revision>
  <cp:lastPrinted>2011-05-19T06:36:00Z</cp:lastPrinted>
  <dcterms:created xsi:type="dcterms:W3CDTF">2011-05-16T07:53:00Z</dcterms:created>
  <dcterms:modified xsi:type="dcterms:W3CDTF">2017-02-21T08:34:00Z</dcterms:modified>
</cp:coreProperties>
</file>